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3" w:type="dxa"/>
        <w:tblInd w:w="-601" w:type="dxa"/>
        <w:tblLook w:val="04A0" w:firstRow="1" w:lastRow="0" w:firstColumn="1" w:lastColumn="0" w:noHBand="0" w:noVBand="1"/>
      </w:tblPr>
      <w:tblGrid>
        <w:gridCol w:w="4849"/>
        <w:gridCol w:w="5814"/>
      </w:tblGrid>
      <w:tr w:rsidR="00A93504" w:rsidRPr="000F06A2" w14:paraId="34FDBF4A" w14:textId="77777777" w:rsidTr="00A93504">
        <w:trPr>
          <w:trHeight w:val="719"/>
        </w:trPr>
        <w:tc>
          <w:tcPr>
            <w:tcW w:w="4849" w:type="dxa"/>
          </w:tcPr>
          <w:p w14:paraId="301BC8FF" w14:textId="77777777" w:rsidR="00A93504" w:rsidRDefault="008F16BD" w:rsidP="006D7A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ỦY</w:t>
            </w:r>
            <w:r w:rsidR="001D6C5D">
              <w:rPr>
                <w:rFonts w:ascii="Times New Roman" w:hAnsi="Times New Roman"/>
                <w:bCs/>
                <w:sz w:val="24"/>
              </w:rPr>
              <w:t xml:space="preserve"> BAN NHÂN DÂN</w:t>
            </w:r>
            <w:r w:rsidR="00A93504" w:rsidRPr="000F06A2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14:paraId="34FAA2AC" w14:textId="77777777" w:rsidR="00A93504" w:rsidRPr="000F06A2" w:rsidRDefault="00A93504" w:rsidP="006D7A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0F06A2">
              <w:rPr>
                <w:rFonts w:ascii="Times New Roman" w:hAnsi="Times New Roman"/>
                <w:bCs/>
                <w:sz w:val="24"/>
              </w:rPr>
              <w:t>T</w:t>
            </w:r>
            <w:r>
              <w:rPr>
                <w:rFonts w:ascii="Times New Roman" w:hAnsi="Times New Roman"/>
                <w:bCs/>
                <w:sz w:val="24"/>
              </w:rPr>
              <w:t xml:space="preserve">HÀNH </w:t>
            </w:r>
            <w:r w:rsidRPr="000F06A2">
              <w:rPr>
                <w:rFonts w:ascii="Times New Roman" w:hAnsi="Times New Roman"/>
                <w:bCs/>
                <w:sz w:val="24"/>
              </w:rPr>
              <w:t>P</w:t>
            </w:r>
            <w:r>
              <w:rPr>
                <w:rFonts w:ascii="Times New Roman" w:hAnsi="Times New Roman"/>
                <w:bCs/>
                <w:sz w:val="24"/>
              </w:rPr>
              <w:t xml:space="preserve">HỐ </w:t>
            </w:r>
            <w:r w:rsidRPr="000F06A2">
              <w:rPr>
                <w:rFonts w:ascii="Times New Roman" w:hAnsi="Times New Roman"/>
                <w:bCs/>
                <w:sz w:val="24"/>
              </w:rPr>
              <w:t>H</w:t>
            </w:r>
            <w:r>
              <w:rPr>
                <w:rFonts w:ascii="Times New Roman" w:hAnsi="Times New Roman"/>
                <w:bCs/>
                <w:sz w:val="24"/>
              </w:rPr>
              <w:t xml:space="preserve">Ồ </w:t>
            </w:r>
            <w:r w:rsidRPr="000F06A2">
              <w:rPr>
                <w:rFonts w:ascii="Times New Roman" w:hAnsi="Times New Roman"/>
                <w:bCs/>
                <w:sz w:val="24"/>
              </w:rPr>
              <w:t>C</w:t>
            </w:r>
            <w:r>
              <w:rPr>
                <w:rFonts w:ascii="Times New Roman" w:hAnsi="Times New Roman"/>
                <w:bCs/>
                <w:sz w:val="24"/>
              </w:rPr>
              <w:t xml:space="preserve">HÍ </w:t>
            </w:r>
            <w:r w:rsidRPr="000F06A2">
              <w:rPr>
                <w:rFonts w:ascii="Times New Roman" w:hAnsi="Times New Roman"/>
                <w:bCs/>
                <w:sz w:val="24"/>
              </w:rPr>
              <w:t>M</w:t>
            </w:r>
            <w:r>
              <w:rPr>
                <w:rFonts w:ascii="Times New Roman" w:hAnsi="Times New Roman"/>
                <w:bCs/>
                <w:sz w:val="24"/>
              </w:rPr>
              <w:t>INH</w:t>
            </w:r>
          </w:p>
          <w:p w14:paraId="0E3F77A1" w14:textId="77777777" w:rsidR="00A93504" w:rsidRDefault="00A93504" w:rsidP="006D7A1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F06A2">
              <w:rPr>
                <w:rFonts w:ascii="Times New Roman" w:hAnsi="Times New Roman"/>
                <w:b/>
                <w:noProof/>
                <w:sz w:val="24"/>
              </w:rPr>
              <w:t>TRƯỜNG CAO ĐẲNG KINH TẾ</w:t>
            </w:r>
            <w:r w:rsidRPr="000F06A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33DD187B" w14:textId="77777777" w:rsidR="00A93504" w:rsidRPr="000F06A2" w:rsidRDefault="00A93504" w:rsidP="006D7A1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F06A2">
              <w:rPr>
                <w:rFonts w:ascii="Times New Roman" w:hAnsi="Times New Roman"/>
                <w:b/>
                <w:bCs/>
                <w:sz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HÀNH </w:t>
            </w:r>
            <w:r w:rsidRPr="000F06A2">
              <w:rPr>
                <w:rFonts w:ascii="Times New Roman" w:hAnsi="Times New Roman"/>
                <w:b/>
                <w:bCs/>
                <w:sz w:val="24"/>
              </w:rPr>
              <w:t>P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HỐ </w:t>
            </w:r>
            <w:r w:rsidRPr="000F06A2">
              <w:rPr>
                <w:rFonts w:ascii="Times New Roman" w:hAnsi="Times New Roman"/>
                <w:b/>
                <w:bCs/>
                <w:sz w:val="24"/>
              </w:rPr>
              <w:t>H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Ồ </w:t>
            </w:r>
            <w:r w:rsidRPr="000F06A2">
              <w:rPr>
                <w:rFonts w:ascii="Times New Roman" w:hAnsi="Times New Roman"/>
                <w:b/>
                <w:bCs/>
                <w:sz w:val="24"/>
              </w:rPr>
              <w:t>C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HÍ </w:t>
            </w:r>
            <w:r w:rsidRPr="000F06A2">
              <w:rPr>
                <w:rFonts w:ascii="Times New Roman" w:hAnsi="Times New Roman"/>
                <w:b/>
                <w:bCs/>
                <w:sz w:val="24"/>
              </w:rPr>
              <w:t>M</w:t>
            </w:r>
            <w:r>
              <w:rPr>
                <w:rFonts w:ascii="Times New Roman" w:hAnsi="Times New Roman"/>
                <w:b/>
                <w:bCs/>
                <w:sz w:val="24"/>
              </w:rPr>
              <w:t>INH</w:t>
            </w:r>
          </w:p>
        </w:tc>
        <w:tc>
          <w:tcPr>
            <w:tcW w:w="5814" w:type="dxa"/>
          </w:tcPr>
          <w:p w14:paraId="4400FAFA" w14:textId="77777777" w:rsidR="00A93504" w:rsidRPr="000F06A2" w:rsidRDefault="00A93504" w:rsidP="006D7A1B">
            <w:pPr>
              <w:jc w:val="center"/>
              <w:rPr>
                <w:b/>
                <w:bCs/>
                <w:sz w:val="24"/>
              </w:rPr>
            </w:pPr>
            <w:r w:rsidRPr="000F06A2">
              <w:rPr>
                <w:rFonts w:ascii="Times New Roman" w:hAnsi="Times New Roman"/>
                <w:b/>
                <w:bCs/>
                <w:sz w:val="24"/>
              </w:rPr>
              <w:t>CỘNG HÒA XÃ HỘI CHỦ NGHĨA VIỆT NAM</w:t>
            </w:r>
          </w:p>
          <w:p w14:paraId="74A92FEB" w14:textId="77777777" w:rsidR="00A93504" w:rsidRPr="000F06A2" w:rsidRDefault="00A93504" w:rsidP="006D7A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0F06A2">
              <w:rPr>
                <w:rFonts w:ascii="Times New Roman" w:hAnsi="Times New Roman"/>
                <w:b/>
                <w:bCs/>
                <w:szCs w:val="26"/>
              </w:rPr>
              <w:t>Độc lập – Tự do – Hạnh phúc</w:t>
            </w:r>
          </w:p>
          <w:p w14:paraId="19A0482E" w14:textId="77777777" w:rsidR="00A93504" w:rsidRPr="000F06A2" w:rsidRDefault="00756CDE" w:rsidP="006D7A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0F06A2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7925B4E" wp14:editId="74C5A1CA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5715</wp:posOffset>
                      </wp:positionV>
                      <wp:extent cx="2066925" cy="635"/>
                      <wp:effectExtent l="10795" t="5080" r="8255" b="13335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29C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58.15pt;margin-top:.45pt;width:162.7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"/>
                  </w:pict>
                </mc:Fallback>
              </mc:AlternateContent>
            </w:r>
          </w:p>
        </w:tc>
      </w:tr>
      <w:tr w:rsidR="00A93504" w:rsidRPr="000F06A2" w14:paraId="1D43BA1B" w14:textId="77777777" w:rsidTr="00A93504">
        <w:trPr>
          <w:trHeight w:val="486"/>
        </w:trPr>
        <w:tc>
          <w:tcPr>
            <w:tcW w:w="4849" w:type="dxa"/>
          </w:tcPr>
          <w:p w14:paraId="05A044AA" w14:textId="77777777" w:rsidR="00A93504" w:rsidRPr="000F06A2" w:rsidRDefault="00756CDE" w:rsidP="006D7A1B">
            <w:pPr>
              <w:spacing w:before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0F06A2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DCB625" wp14:editId="1A449BB6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26670</wp:posOffset>
                      </wp:positionV>
                      <wp:extent cx="933450" cy="0"/>
                      <wp:effectExtent l="10795" t="9525" r="8255" b="952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E520F" id="AutoShape 13" o:spid="_x0000_s1026" type="#_x0000_t32" style="position:absolute;margin-left:83.85pt;margin-top:2.1pt;width:73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"/>
                  </w:pict>
                </mc:Fallback>
              </mc:AlternateContent>
            </w:r>
            <w:r w:rsidR="00A93504" w:rsidRPr="000F06A2">
              <w:rPr>
                <w:rFonts w:ascii="Times New Roman" w:hAnsi="Times New Roman"/>
                <w:szCs w:val="26"/>
              </w:rPr>
              <w:t>Số:         /</w:t>
            </w:r>
            <w:r w:rsidR="00A93504">
              <w:rPr>
                <w:rFonts w:ascii="Times New Roman" w:hAnsi="Times New Roman"/>
                <w:szCs w:val="26"/>
              </w:rPr>
              <w:t>TB–</w:t>
            </w:r>
            <w:r w:rsidR="00A93504" w:rsidRPr="000F06A2">
              <w:rPr>
                <w:rFonts w:ascii="Times New Roman" w:hAnsi="Times New Roman"/>
                <w:szCs w:val="26"/>
              </w:rPr>
              <w:t>CĐKT</w:t>
            </w:r>
          </w:p>
        </w:tc>
        <w:tc>
          <w:tcPr>
            <w:tcW w:w="5814" w:type="dxa"/>
          </w:tcPr>
          <w:p w14:paraId="7076EBDF" w14:textId="77777777" w:rsidR="00A93504" w:rsidRPr="000F06A2" w:rsidRDefault="00A93504" w:rsidP="006D7A1B">
            <w:pPr>
              <w:spacing w:before="120"/>
              <w:ind w:right="-123"/>
              <w:rPr>
                <w:rFonts w:ascii="Times New Roman" w:hAnsi="Times New Roman"/>
                <w:b/>
                <w:bCs/>
                <w:sz w:val="24"/>
              </w:rPr>
            </w:pPr>
            <w:r w:rsidRPr="000F06A2">
              <w:rPr>
                <w:rFonts w:ascii="Times New Roman" w:hAnsi="Times New Roman"/>
                <w:i/>
                <w:szCs w:val="26"/>
              </w:rPr>
              <w:t xml:space="preserve">Thành phố Hồ Chí Minh, ngày  </w:t>
            </w:r>
            <w:r>
              <w:rPr>
                <w:rFonts w:ascii="Times New Roman" w:hAnsi="Times New Roman"/>
                <w:i/>
                <w:szCs w:val="26"/>
              </w:rPr>
              <w:t xml:space="preserve"> </w:t>
            </w:r>
            <w:r w:rsidRPr="000F06A2">
              <w:rPr>
                <w:rFonts w:ascii="Times New Roman" w:hAnsi="Times New Roman"/>
                <w:i/>
                <w:szCs w:val="26"/>
              </w:rPr>
              <w:t xml:space="preserve"> tháng </w:t>
            </w:r>
            <w:r>
              <w:rPr>
                <w:rFonts w:ascii="Times New Roman" w:hAnsi="Times New Roman"/>
                <w:i/>
                <w:szCs w:val="26"/>
              </w:rPr>
              <w:t xml:space="preserve"> </w:t>
            </w:r>
            <w:r w:rsidRPr="000F06A2">
              <w:rPr>
                <w:rFonts w:ascii="Times New Roman" w:hAnsi="Times New Roman"/>
                <w:i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Cs w:val="26"/>
              </w:rPr>
              <w:t xml:space="preserve"> </w:t>
            </w:r>
            <w:r w:rsidRPr="000F06A2">
              <w:rPr>
                <w:rFonts w:ascii="Times New Roman" w:hAnsi="Times New Roman"/>
                <w:i/>
                <w:szCs w:val="26"/>
              </w:rPr>
              <w:t>năm 20</w:t>
            </w:r>
            <w:r>
              <w:rPr>
                <w:rFonts w:ascii="Times New Roman" w:hAnsi="Times New Roman"/>
                <w:i/>
                <w:szCs w:val="26"/>
              </w:rPr>
              <w:t>2</w:t>
            </w:r>
            <w:r w:rsidR="004949DE">
              <w:rPr>
                <w:rFonts w:ascii="Times New Roman" w:hAnsi="Times New Roman"/>
                <w:i/>
                <w:szCs w:val="26"/>
              </w:rPr>
              <w:t>5</w:t>
            </w:r>
          </w:p>
        </w:tc>
      </w:tr>
    </w:tbl>
    <w:p w14:paraId="4A476D75" w14:textId="77777777" w:rsidR="002A1959" w:rsidRDefault="002A1959" w:rsidP="0003243B">
      <w:pPr>
        <w:pStyle w:val="BodyText2"/>
        <w:spacing w:before="60" w:after="60"/>
        <w:rPr>
          <w:rFonts w:ascii="Times New Roman" w:hAnsi="Times New Roman"/>
          <w:sz w:val="26"/>
          <w:szCs w:val="26"/>
        </w:rPr>
      </w:pPr>
    </w:p>
    <w:p w14:paraId="313EFE91" w14:textId="77777777" w:rsidR="001D2489" w:rsidRPr="001D2489" w:rsidRDefault="001D2489" w:rsidP="0003243B">
      <w:pPr>
        <w:spacing w:before="60" w:after="6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2489">
        <w:rPr>
          <w:rFonts w:ascii="Times New Roman" w:hAnsi="Times New Roman"/>
          <w:b/>
          <w:bCs/>
          <w:sz w:val="28"/>
          <w:szCs w:val="28"/>
        </w:rPr>
        <w:t>THÔNG BÁO</w:t>
      </w:r>
    </w:p>
    <w:p w14:paraId="58B8CB14" w14:textId="1E54319F" w:rsidR="00D82875" w:rsidRPr="00D82875" w:rsidRDefault="001D2489" w:rsidP="0003243B">
      <w:pPr>
        <w:spacing w:before="60" w:after="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17FCC">
        <w:rPr>
          <w:rFonts w:ascii="Times New Roman" w:hAnsi="Times New Roman"/>
          <w:b/>
          <w:bCs/>
          <w:sz w:val="28"/>
          <w:szCs w:val="28"/>
        </w:rPr>
        <w:t>V</w:t>
      </w:r>
      <w:r w:rsidR="00DB59D7" w:rsidRPr="00817FCC">
        <w:rPr>
          <w:rFonts w:ascii="Times New Roman" w:hAnsi="Times New Roman"/>
          <w:b/>
          <w:bCs/>
          <w:sz w:val="28"/>
          <w:szCs w:val="28"/>
        </w:rPr>
        <w:t>ề việc</w:t>
      </w:r>
      <w:r w:rsidRPr="00817F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59D7" w:rsidRPr="00817FCC">
        <w:rPr>
          <w:rFonts w:ascii="Times New Roman" w:hAnsi="Times New Roman"/>
          <w:b/>
          <w:bCs/>
          <w:sz w:val="28"/>
          <w:szCs w:val="28"/>
        </w:rPr>
        <w:t>b</w:t>
      </w:r>
      <w:r w:rsidRPr="00817FCC">
        <w:rPr>
          <w:rFonts w:ascii="Times New Roman" w:hAnsi="Times New Roman"/>
          <w:b/>
          <w:bCs/>
          <w:sz w:val="28"/>
          <w:szCs w:val="28"/>
        </w:rPr>
        <w:t xml:space="preserve">án </w:t>
      </w:r>
      <w:r w:rsidR="00817FCC" w:rsidRPr="00817FCC">
        <w:rPr>
          <w:rFonts w:ascii="Times New Roman" w:hAnsi="Times New Roman"/>
          <w:b/>
          <w:bCs/>
          <w:sz w:val="28"/>
          <w:szCs w:val="28"/>
        </w:rPr>
        <w:t xml:space="preserve">thanh lý </w:t>
      </w:r>
      <w:r w:rsidR="00D82875">
        <w:rPr>
          <w:rFonts w:ascii="Times New Roman" w:hAnsi="Times New Roman"/>
          <w:b/>
          <w:bCs/>
          <w:sz w:val="28"/>
          <w:szCs w:val="28"/>
        </w:rPr>
        <w:t>tài sản</w:t>
      </w:r>
      <w:r w:rsidR="00817FCC" w:rsidRPr="00817FCC">
        <w:rPr>
          <w:rFonts w:ascii="Times New Roman" w:hAnsi="Times New Roman"/>
          <w:b/>
          <w:sz w:val="28"/>
          <w:szCs w:val="28"/>
        </w:rPr>
        <w:t xml:space="preserve"> </w:t>
      </w:r>
      <w:r w:rsidRPr="00817FCC">
        <w:rPr>
          <w:rFonts w:ascii="Times New Roman" w:hAnsi="Times New Roman"/>
          <w:b/>
          <w:bCs/>
          <w:sz w:val="28"/>
          <w:szCs w:val="28"/>
        </w:rPr>
        <w:t>năm 20</w:t>
      </w:r>
      <w:r w:rsidR="006666FB">
        <w:rPr>
          <w:rFonts w:ascii="Times New Roman" w:hAnsi="Times New Roman"/>
          <w:b/>
          <w:bCs/>
          <w:sz w:val="28"/>
          <w:szCs w:val="28"/>
        </w:rPr>
        <w:t>2</w:t>
      </w:r>
      <w:r w:rsidR="004949DE">
        <w:rPr>
          <w:rFonts w:ascii="Times New Roman" w:hAnsi="Times New Roman"/>
          <w:b/>
          <w:bCs/>
          <w:sz w:val="28"/>
          <w:szCs w:val="28"/>
        </w:rPr>
        <w:t>5</w:t>
      </w:r>
      <w:r w:rsidR="00D82875">
        <w:rPr>
          <w:rFonts w:ascii="Times New Roman" w:hAnsi="Times New Roman"/>
          <w:b/>
          <w:bCs/>
          <w:sz w:val="28"/>
          <w:szCs w:val="28"/>
        </w:rPr>
        <w:br/>
      </w:r>
      <w:r w:rsidR="00D82875" w:rsidRPr="00D82875">
        <w:rPr>
          <w:rFonts w:ascii="Times New Roman" w:hAnsi="Times New Roman"/>
          <w:b/>
          <w:bCs/>
          <w:sz w:val="14"/>
          <w:szCs w:val="28"/>
          <w:u w:val="single"/>
        </w:rPr>
        <w:t>________________</w:t>
      </w:r>
      <w:r w:rsidR="00D82875">
        <w:rPr>
          <w:rFonts w:ascii="Times New Roman" w:hAnsi="Times New Roman"/>
          <w:b/>
          <w:bCs/>
          <w:sz w:val="14"/>
          <w:szCs w:val="28"/>
          <w:u w:val="single"/>
        </w:rPr>
        <w:t>______</w:t>
      </w:r>
    </w:p>
    <w:p w14:paraId="581E5D09" w14:textId="77777777" w:rsidR="00D82875" w:rsidRPr="00772FB5" w:rsidRDefault="00D82875" w:rsidP="0003243B">
      <w:pPr>
        <w:spacing w:before="60" w:after="60"/>
        <w:ind w:firstLine="567"/>
        <w:jc w:val="both"/>
        <w:rPr>
          <w:rFonts w:ascii="Times New Roman" w:hAnsi="Times New Roman"/>
          <w:szCs w:val="26"/>
        </w:rPr>
      </w:pPr>
      <w:r w:rsidRPr="00772FB5">
        <w:rPr>
          <w:rFonts w:ascii="Times New Roman" w:hAnsi="Times New Roman"/>
          <w:szCs w:val="26"/>
        </w:rPr>
        <w:t xml:space="preserve">Căn cứ Nghị định số </w:t>
      </w:r>
      <w:r w:rsidR="008F16BD">
        <w:rPr>
          <w:rFonts w:ascii="Times New Roman" w:hAnsi="Times New Roman"/>
          <w:szCs w:val="26"/>
        </w:rPr>
        <w:t>186</w:t>
      </w:r>
      <w:r w:rsidRPr="00772FB5">
        <w:rPr>
          <w:rFonts w:ascii="Times New Roman" w:hAnsi="Times New Roman"/>
          <w:szCs w:val="26"/>
        </w:rPr>
        <w:t>/2</w:t>
      </w:r>
      <w:r w:rsidR="008F16BD">
        <w:rPr>
          <w:rFonts w:ascii="Times New Roman" w:hAnsi="Times New Roman"/>
          <w:szCs w:val="26"/>
        </w:rPr>
        <w:t>025</w:t>
      </w:r>
      <w:r w:rsidRPr="00772FB5">
        <w:rPr>
          <w:rFonts w:ascii="Times New Roman" w:hAnsi="Times New Roman"/>
          <w:szCs w:val="26"/>
        </w:rPr>
        <w:t xml:space="preserve">/NĐ-CP ngày </w:t>
      </w:r>
      <w:r w:rsidR="008F16BD">
        <w:rPr>
          <w:rFonts w:ascii="Times New Roman" w:hAnsi="Times New Roman"/>
          <w:szCs w:val="26"/>
        </w:rPr>
        <w:t>01</w:t>
      </w:r>
      <w:r w:rsidRPr="00772FB5">
        <w:rPr>
          <w:rFonts w:ascii="Times New Roman" w:hAnsi="Times New Roman"/>
          <w:szCs w:val="26"/>
        </w:rPr>
        <w:t xml:space="preserve"> tháng </w:t>
      </w:r>
      <w:r w:rsidR="008F16BD">
        <w:rPr>
          <w:rFonts w:ascii="Times New Roman" w:hAnsi="Times New Roman"/>
          <w:szCs w:val="26"/>
        </w:rPr>
        <w:t>7</w:t>
      </w:r>
      <w:r w:rsidRPr="00772FB5">
        <w:rPr>
          <w:rFonts w:ascii="Times New Roman" w:hAnsi="Times New Roman"/>
          <w:szCs w:val="26"/>
        </w:rPr>
        <w:t xml:space="preserve"> năm 20</w:t>
      </w:r>
      <w:r w:rsidR="008F16BD">
        <w:rPr>
          <w:rFonts w:ascii="Times New Roman" w:hAnsi="Times New Roman"/>
          <w:szCs w:val="26"/>
        </w:rPr>
        <w:t>25</w:t>
      </w:r>
      <w:r w:rsidRPr="00772FB5">
        <w:rPr>
          <w:rFonts w:ascii="Times New Roman" w:hAnsi="Times New Roman"/>
          <w:szCs w:val="26"/>
        </w:rPr>
        <w:t xml:space="preserve"> của Chính phủ Quy định chi tiết một số điều của Luật quản lý, sử dụng tài sản công;</w:t>
      </w:r>
    </w:p>
    <w:p w14:paraId="1FE41669" w14:textId="77777777" w:rsidR="00D82875" w:rsidRPr="00772FB5" w:rsidRDefault="00D82875" w:rsidP="0003243B">
      <w:pPr>
        <w:spacing w:before="60" w:after="60"/>
        <w:ind w:firstLine="567"/>
        <w:jc w:val="both"/>
        <w:rPr>
          <w:rFonts w:ascii="Times New Roman" w:hAnsi="Times New Roman"/>
          <w:szCs w:val="26"/>
        </w:rPr>
      </w:pPr>
      <w:r w:rsidRPr="00772FB5">
        <w:rPr>
          <w:rFonts w:ascii="Times New Roman" w:hAnsi="Times New Roman"/>
          <w:szCs w:val="26"/>
        </w:rPr>
        <w:t xml:space="preserve">Căn cứ Thông tư số </w:t>
      </w:r>
      <w:r w:rsidR="004267E4">
        <w:rPr>
          <w:rFonts w:ascii="Times New Roman" w:hAnsi="Times New Roman"/>
          <w:szCs w:val="26"/>
        </w:rPr>
        <w:t>23</w:t>
      </w:r>
      <w:r w:rsidRPr="00772FB5">
        <w:rPr>
          <w:rFonts w:ascii="Times New Roman" w:hAnsi="Times New Roman"/>
          <w:szCs w:val="26"/>
        </w:rPr>
        <w:t>/20</w:t>
      </w:r>
      <w:r w:rsidR="004267E4">
        <w:rPr>
          <w:rFonts w:ascii="Times New Roman" w:hAnsi="Times New Roman"/>
          <w:szCs w:val="26"/>
        </w:rPr>
        <w:t>23</w:t>
      </w:r>
      <w:r w:rsidRPr="00772FB5">
        <w:rPr>
          <w:rFonts w:ascii="Times New Roman" w:hAnsi="Times New Roman"/>
          <w:szCs w:val="26"/>
        </w:rPr>
        <w:t xml:space="preserve">/TT-BTC ngày </w:t>
      </w:r>
      <w:r w:rsidR="004267E4">
        <w:rPr>
          <w:rFonts w:ascii="Times New Roman" w:hAnsi="Times New Roman"/>
          <w:szCs w:val="26"/>
        </w:rPr>
        <w:t>25</w:t>
      </w:r>
      <w:r w:rsidRPr="00772FB5">
        <w:rPr>
          <w:rFonts w:ascii="Times New Roman" w:hAnsi="Times New Roman"/>
          <w:szCs w:val="26"/>
        </w:rPr>
        <w:t xml:space="preserve"> tháng </w:t>
      </w:r>
      <w:r w:rsidR="004267E4">
        <w:rPr>
          <w:rFonts w:ascii="Times New Roman" w:hAnsi="Times New Roman"/>
          <w:szCs w:val="26"/>
        </w:rPr>
        <w:t>4</w:t>
      </w:r>
      <w:r w:rsidRPr="00772FB5">
        <w:rPr>
          <w:rFonts w:ascii="Times New Roman" w:hAnsi="Times New Roman"/>
          <w:szCs w:val="26"/>
        </w:rPr>
        <w:t xml:space="preserve"> năm 20</w:t>
      </w:r>
      <w:r w:rsidR="004267E4">
        <w:rPr>
          <w:rFonts w:ascii="Times New Roman" w:hAnsi="Times New Roman"/>
          <w:szCs w:val="26"/>
        </w:rPr>
        <w:t>23</w:t>
      </w:r>
      <w:r w:rsidRPr="00772FB5">
        <w:rPr>
          <w:rFonts w:ascii="Times New Roman" w:hAnsi="Times New Roman"/>
          <w:szCs w:val="26"/>
        </w:rPr>
        <w:t xml:space="preserve"> của Bộ </w:t>
      </w:r>
      <w:r w:rsidR="0019778E">
        <w:rPr>
          <w:rFonts w:ascii="Times New Roman" w:hAnsi="Times New Roman"/>
          <w:szCs w:val="26"/>
        </w:rPr>
        <w:br/>
      </w:r>
      <w:r w:rsidRPr="00772FB5">
        <w:rPr>
          <w:rFonts w:ascii="Times New Roman" w:hAnsi="Times New Roman"/>
          <w:szCs w:val="26"/>
        </w:rPr>
        <w:t xml:space="preserve">Tài chính </w:t>
      </w:r>
      <w:r w:rsidRPr="00772FB5">
        <w:rPr>
          <w:rFonts w:ascii="Times New Roman" w:hAnsi="Times New Roman"/>
          <w:bCs/>
          <w:color w:val="000000"/>
          <w:szCs w:val="26"/>
        </w:rPr>
        <w:t>hướng dẫn chế độ quản lý, tính hao mòn, khấu ha</w:t>
      </w:r>
      <w:r w:rsidR="0019778E">
        <w:rPr>
          <w:rFonts w:ascii="Times New Roman" w:hAnsi="Times New Roman"/>
          <w:bCs/>
          <w:color w:val="000000"/>
          <w:szCs w:val="26"/>
        </w:rPr>
        <w:t xml:space="preserve">o tài sản cố định tại </w:t>
      </w:r>
      <w:r w:rsidR="0019778E">
        <w:rPr>
          <w:rFonts w:ascii="Times New Roman" w:hAnsi="Times New Roman"/>
          <w:bCs/>
          <w:color w:val="000000"/>
          <w:szCs w:val="26"/>
        </w:rPr>
        <w:br/>
        <w:t xml:space="preserve">cơ quan, </w:t>
      </w:r>
      <w:r w:rsidRPr="00772FB5">
        <w:rPr>
          <w:rFonts w:ascii="Times New Roman" w:hAnsi="Times New Roman"/>
          <w:bCs/>
          <w:color w:val="000000"/>
          <w:szCs w:val="26"/>
        </w:rPr>
        <w:t xml:space="preserve">tổ chức, đơn vị và tài sản cố định do Nhà nước giao cho doanh nghiệp </w:t>
      </w:r>
      <w:r w:rsidR="0019778E">
        <w:rPr>
          <w:rFonts w:ascii="Times New Roman" w:hAnsi="Times New Roman"/>
          <w:bCs/>
          <w:color w:val="000000"/>
          <w:szCs w:val="26"/>
        </w:rPr>
        <w:br/>
      </w:r>
      <w:r w:rsidRPr="00772FB5">
        <w:rPr>
          <w:rFonts w:ascii="Times New Roman" w:hAnsi="Times New Roman"/>
          <w:bCs/>
          <w:color w:val="000000"/>
          <w:szCs w:val="26"/>
        </w:rPr>
        <w:t>quản lý không tính thành phần vốn Nhà nước tại doanh nghiệp</w:t>
      </w:r>
      <w:r w:rsidR="0019778E">
        <w:rPr>
          <w:rFonts w:ascii="Times New Roman" w:hAnsi="Times New Roman"/>
          <w:bCs/>
          <w:color w:val="000000"/>
          <w:szCs w:val="26"/>
        </w:rPr>
        <w:t>;</w:t>
      </w:r>
    </w:p>
    <w:p w14:paraId="0C3C8274" w14:textId="6578D845" w:rsidR="001D2489" w:rsidRPr="00F715D8" w:rsidRDefault="00D82875" w:rsidP="0003243B">
      <w:pPr>
        <w:spacing w:before="60" w:after="60"/>
        <w:ind w:firstLine="567"/>
        <w:jc w:val="both"/>
        <w:rPr>
          <w:rFonts w:ascii="Times New Roman" w:hAnsi="Times New Roman"/>
          <w:bCs/>
          <w:szCs w:val="26"/>
        </w:rPr>
      </w:pPr>
      <w:r w:rsidRPr="00F715D8">
        <w:rPr>
          <w:rFonts w:ascii="Times New Roman" w:hAnsi="Times New Roman"/>
          <w:bCs/>
          <w:szCs w:val="26"/>
        </w:rPr>
        <w:t xml:space="preserve">Căn cứ </w:t>
      </w:r>
      <w:r w:rsidR="00781589" w:rsidRPr="00F715D8">
        <w:rPr>
          <w:rFonts w:ascii="Times New Roman" w:hAnsi="Times New Roman"/>
          <w:bCs/>
          <w:szCs w:val="26"/>
        </w:rPr>
        <w:t xml:space="preserve">chứng </w:t>
      </w:r>
      <w:r w:rsidR="00F715D8" w:rsidRPr="00F715D8">
        <w:rPr>
          <w:rFonts w:ascii="Times New Roman" w:hAnsi="Times New Roman"/>
          <w:bCs/>
          <w:szCs w:val="26"/>
        </w:rPr>
        <w:t>thư</w:t>
      </w:r>
      <w:r w:rsidR="00781589" w:rsidRPr="00F715D8">
        <w:rPr>
          <w:rFonts w:ascii="Times New Roman" w:hAnsi="Times New Roman"/>
          <w:bCs/>
          <w:szCs w:val="26"/>
        </w:rPr>
        <w:t xml:space="preserve"> thẩm định giá số</w:t>
      </w:r>
      <w:r w:rsidR="00147EFE">
        <w:rPr>
          <w:rFonts w:ascii="Times New Roman" w:hAnsi="Times New Roman"/>
          <w:bCs/>
          <w:szCs w:val="26"/>
        </w:rPr>
        <w:t xml:space="preserve"> 043/2025/6</w:t>
      </w:r>
      <w:r w:rsidR="00922EBC">
        <w:rPr>
          <w:rFonts w:ascii="Times New Roman" w:hAnsi="Times New Roman"/>
          <w:bCs/>
          <w:szCs w:val="26"/>
        </w:rPr>
        <w:t>37</w:t>
      </w:r>
      <w:r w:rsidR="00147EFE">
        <w:rPr>
          <w:rFonts w:ascii="Times New Roman" w:hAnsi="Times New Roman"/>
          <w:bCs/>
          <w:szCs w:val="26"/>
        </w:rPr>
        <w:t xml:space="preserve">-CT-HCM </w:t>
      </w:r>
      <w:r w:rsidR="00F715D8" w:rsidRPr="00F715D8">
        <w:rPr>
          <w:rFonts w:ascii="Time New Roman" w:hAnsi="Time New Roman"/>
          <w:bCs/>
          <w:szCs w:val="26"/>
        </w:rPr>
        <w:t>ngày</w:t>
      </w:r>
      <w:r w:rsidR="00147EFE">
        <w:rPr>
          <w:rFonts w:ascii="Time New Roman" w:hAnsi="Time New Roman"/>
          <w:bCs/>
          <w:szCs w:val="26"/>
        </w:rPr>
        <w:t xml:space="preserve"> 25 </w:t>
      </w:r>
      <w:r w:rsidR="00F715D8" w:rsidRPr="00F715D8">
        <w:rPr>
          <w:rFonts w:ascii="Time New Roman" w:hAnsi="Time New Roman"/>
          <w:bCs/>
          <w:szCs w:val="26"/>
        </w:rPr>
        <w:t xml:space="preserve">tháng </w:t>
      </w:r>
      <w:r w:rsidR="008F16BD">
        <w:rPr>
          <w:rFonts w:ascii="Time New Roman" w:hAnsi="Time New Roman"/>
          <w:bCs/>
          <w:szCs w:val="26"/>
        </w:rPr>
        <w:t>12</w:t>
      </w:r>
      <w:r w:rsidR="00F715D8" w:rsidRPr="00F715D8">
        <w:rPr>
          <w:rFonts w:ascii="Time New Roman" w:hAnsi="Time New Roman"/>
          <w:bCs/>
          <w:szCs w:val="26"/>
        </w:rPr>
        <w:t xml:space="preserve"> năm 202</w:t>
      </w:r>
      <w:r w:rsidR="00147EFE">
        <w:rPr>
          <w:rFonts w:ascii="Time New Roman" w:hAnsi="Time New Roman"/>
          <w:bCs/>
          <w:szCs w:val="26"/>
        </w:rPr>
        <w:t xml:space="preserve">5 </w:t>
      </w:r>
      <w:r w:rsidR="008F16BD">
        <w:rPr>
          <w:rFonts w:ascii="Time New Roman" w:hAnsi="Time New Roman"/>
          <w:bCs/>
          <w:szCs w:val="26"/>
        </w:rPr>
        <w:t>của</w:t>
      </w:r>
      <w:r w:rsidR="00147EFE">
        <w:rPr>
          <w:rFonts w:ascii="Time New Roman" w:hAnsi="Time New Roman"/>
          <w:bCs/>
          <w:szCs w:val="26"/>
        </w:rPr>
        <w:t xml:space="preserve"> </w:t>
      </w:r>
      <w:r w:rsidR="00147EFE">
        <w:rPr>
          <w:rFonts w:ascii="Times New Roman" w:hAnsi="Times New Roman"/>
          <w:bCs/>
          <w:szCs w:val="26"/>
        </w:rPr>
        <w:t xml:space="preserve">Công ty TNHH Hãng Kiểm toán và Định giá ASCO – Chi nhánh TP.HCM </w:t>
      </w:r>
      <w:r w:rsidRPr="00F715D8">
        <w:rPr>
          <w:rFonts w:ascii="Times New Roman" w:hAnsi="Times New Roman"/>
          <w:bCs/>
          <w:szCs w:val="26"/>
        </w:rPr>
        <w:t>về việc thanh lý tài sản</w:t>
      </w:r>
      <w:r w:rsidR="00F715D8">
        <w:rPr>
          <w:rFonts w:ascii="Times New Roman" w:hAnsi="Times New Roman"/>
          <w:bCs/>
          <w:szCs w:val="26"/>
        </w:rPr>
        <w:t xml:space="preserve"> theo danh mục và giá khởi điểm</w:t>
      </w:r>
      <w:r w:rsidRPr="00F715D8">
        <w:rPr>
          <w:rFonts w:ascii="Times New Roman" w:hAnsi="Times New Roman"/>
          <w:bCs/>
          <w:szCs w:val="26"/>
        </w:rPr>
        <w:t xml:space="preserve"> năm 202</w:t>
      </w:r>
      <w:r w:rsidR="008F16BD">
        <w:rPr>
          <w:rFonts w:ascii="Times New Roman" w:hAnsi="Times New Roman"/>
          <w:bCs/>
          <w:szCs w:val="26"/>
        </w:rPr>
        <w:t>5</w:t>
      </w:r>
      <w:r w:rsidRPr="00F715D8">
        <w:rPr>
          <w:rFonts w:ascii="Times New Roman" w:hAnsi="Times New Roman"/>
          <w:bCs/>
          <w:szCs w:val="26"/>
        </w:rPr>
        <w:t>;</w:t>
      </w:r>
    </w:p>
    <w:p w14:paraId="08655A7C" w14:textId="7974DAB1" w:rsidR="001D2489" w:rsidRPr="00042AEB" w:rsidRDefault="001D2489" w:rsidP="0003243B">
      <w:pPr>
        <w:spacing w:before="60" w:after="60"/>
        <w:ind w:firstLine="567"/>
        <w:jc w:val="both"/>
        <w:rPr>
          <w:rFonts w:ascii="Times New Roman" w:hAnsi="Times New Roman"/>
          <w:bCs/>
          <w:szCs w:val="26"/>
        </w:rPr>
      </w:pPr>
      <w:r w:rsidRPr="00042AEB">
        <w:rPr>
          <w:rFonts w:ascii="Times New Roman" w:hAnsi="Times New Roman"/>
          <w:bCs/>
          <w:szCs w:val="26"/>
        </w:rPr>
        <w:t>Trường Cao đẳng Kinh tế T</w:t>
      </w:r>
      <w:r w:rsidR="00437949" w:rsidRPr="00042AEB">
        <w:rPr>
          <w:rFonts w:ascii="Times New Roman" w:hAnsi="Times New Roman"/>
          <w:bCs/>
          <w:szCs w:val="26"/>
        </w:rPr>
        <w:t>hành phố Hồ Chí Minh</w:t>
      </w:r>
      <w:r w:rsidRPr="00042AEB">
        <w:rPr>
          <w:rFonts w:ascii="Times New Roman" w:hAnsi="Times New Roman"/>
          <w:bCs/>
          <w:szCs w:val="26"/>
        </w:rPr>
        <w:t xml:space="preserve"> thông báo bán </w:t>
      </w:r>
      <w:r w:rsidR="00817FCC" w:rsidRPr="00042AEB">
        <w:rPr>
          <w:rFonts w:ascii="Times New Roman" w:hAnsi="Times New Roman"/>
          <w:bCs/>
          <w:szCs w:val="26"/>
        </w:rPr>
        <w:t xml:space="preserve">thanh lý </w:t>
      </w:r>
      <w:r w:rsidR="0019778E">
        <w:rPr>
          <w:rFonts w:ascii="Times New Roman" w:hAnsi="Times New Roman"/>
          <w:bCs/>
          <w:szCs w:val="26"/>
        </w:rPr>
        <w:br/>
      </w:r>
      <w:r w:rsidR="00D82875">
        <w:rPr>
          <w:rFonts w:ascii="Times New Roman" w:hAnsi="Times New Roman"/>
          <w:bCs/>
          <w:szCs w:val="26"/>
        </w:rPr>
        <w:t xml:space="preserve">các tài sản đã </w:t>
      </w:r>
      <w:r w:rsidR="00817FCC" w:rsidRPr="00042AEB">
        <w:rPr>
          <w:rFonts w:ascii="Times New Roman" w:hAnsi="Times New Roman"/>
          <w:bCs/>
          <w:szCs w:val="26"/>
        </w:rPr>
        <w:t>hư hỏng, không còn sử d</w:t>
      </w:r>
      <w:r w:rsidR="004D01D4" w:rsidRPr="00042AEB">
        <w:rPr>
          <w:rFonts w:ascii="Times New Roman" w:hAnsi="Times New Roman"/>
          <w:bCs/>
          <w:szCs w:val="26"/>
        </w:rPr>
        <w:t>ụng được năm 202</w:t>
      </w:r>
      <w:r w:rsidR="008071D3">
        <w:rPr>
          <w:rFonts w:ascii="Times New Roman" w:hAnsi="Times New Roman"/>
          <w:bCs/>
          <w:szCs w:val="26"/>
        </w:rPr>
        <w:t>5</w:t>
      </w:r>
      <w:r w:rsidRPr="00042AEB">
        <w:rPr>
          <w:rFonts w:ascii="Times New Roman" w:hAnsi="Times New Roman"/>
          <w:bCs/>
          <w:szCs w:val="26"/>
        </w:rPr>
        <w:t xml:space="preserve"> như sau:</w:t>
      </w:r>
    </w:p>
    <w:p w14:paraId="334CFF52" w14:textId="77777777" w:rsidR="003D39F6" w:rsidRDefault="003D39F6" w:rsidP="0003243B">
      <w:pPr>
        <w:spacing w:before="60" w:after="60"/>
        <w:ind w:firstLine="567"/>
        <w:jc w:val="both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>1. Hình thức thanh lý:</w:t>
      </w:r>
      <w:r>
        <w:rPr>
          <w:rFonts w:ascii="Times New Roman" w:hAnsi="Times New Roman"/>
          <w:bCs/>
          <w:szCs w:val="26"/>
        </w:rPr>
        <w:tab/>
      </w:r>
      <w:r>
        <w:rPr>
          <w:rFonts w:ascii="Times New Roman" w:hAnsi="Times New Roman"/>
          <w:bCs/>
          <w:szCs w:val="26"/>
        </w:rPr>
        <w:tab/>
      </w:r>
      <w:r>
        <w:rPr>
          <w:rFonts w:ascii="Times New Roman" w:hAnsi="Times New Roman"/>
          <w:bCs/>
          <w:szCs w:val="26"/>
        </w:rPr>
        <w:tab/>
      </w:r>
      <w:r w:rsidR="00F76987">
        <w:rPr>
          <w:rFonts w:ascii="Times New Roman" w:hAnsi="Times New Roman"/>
          <w:bCs/>
          <w:szCs w:val="26"/>
        </w:rPr>
        <w:t>B</w:t>
      </w:r>
      <w:r>
        <w:rPr>
          <w:rFonts w:ascii="Times New Roman" w:hAnsi="Times New Roman"/>
          <w:bCs/>
          <w:szCs w:val="26"/>
        </w:rPr>
        <w:t>án chỉ định</w:t>
      </w:r>
    </w:p>
    <w:p w14:paraId="2BEBB014" w14:textId="0D687110" w:rsidR="003D39F6" w:rsidRDefault="003D39F6" w:rsidP="0003243B">
      <w:pPr>
        <w:spacing w:before="60" w:after="60"/>
        <w:ind w:firstLine="567"/>
        <w:jc w:val="both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>2. Danh mục và giá khởi điểm:</w:t>
      </w:r>
      <w:r>
        <w:rPr>
          <w:rFonts w:ascii="Times New Roman" w:hAnsi="Times New Roman"/>
          <w:bCs/>
          <w:szCs w:val="26"/>
        </w:rPr>
        <w:tab/>
      </w:r>
      <w:r w:rsidR="00F76987">
        <w:rPr>
          <w:rFonts w:ascii="Times New Roman" w:hAnsi="Times New Roman"/>
          <w:bCs/>
          <w:szCs w:val="26"/>
        </w:rPr>
        <w:t>Chứng thư thẩm định giá</w:t>
      </w:r>
    </w:p>
    <w:p w14:paraId="0BCEA717" w14:textId="77777777" w:rsidR="00F42AAA" w:rsidRPr="006D7A1B" w:rsidRDefault="00F42AAA" w:rsidP="0003243B">
      <w:pPr>
        <w:spacing w:before="60" w:after="60"/>
        <w:ind w:firstLine="567"/>
        <w:jc w:val="both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>3. Đối tượng đăng ký mua tài sản:</w:t>
      </w:r>
      <w:r>
        <w:rPr>
          <w:rFonts w:ascii="Times New Roman" w:hAnsi="Times New Roman"/>
          <w:bCs/>
          <w:szCs w:val="26"/>
        </w:rPr>
        <w:tab/>
      </w:r>
      <w:r w:rsidR="00F76987" w:rsidRPr="006D7A1B">
        <w:rPr>
          <w:rFonts w:ascii="Times New Roman" w:hAnsi="Times New Roman"/>
          <w:bCs/>
          <w:szCs w:val="26"/>
        </w:rPr>
        <w:t>T</w:t>
      </w:r>
      <w:r w:rsidRPr="006D7A1B">
        <w:rPr>
          <w:rFonts w:ascii="Times New Roman" w:hAnsi="Times New Roman"/>
          <w:bCs/>
          <w:szCs w:val="26"/>
        </w:rPr>
        <w:t>ổ chức, cá nhân có quan tâm</w:t>
      </w:r>
    </w:p>
    <w:p w14:paraId="11ECDD33" w14:textId="77777777" w:rsidR="00F42AAA" w:rsidRPr="006D7A1B" w:rsidRDefault="00F42AAA" w:rsidP="0003243B">
      <w:pPr>
        <w:spacing w:before="60" w:after="60"/>
        <w:ind w:firstLine="567"/>
        <w:jc w:val="both"/>
        <w:rPr>
          <w:rFonts w:ascii="Times New Roman" w:hAnsi="Times New Roman"/>
          <w:bCs/>
          <w:szCs w:val="26"/>
        </w:rPr>
      </w:pPr>
      <w:r w:rsidRPr="006D7A1B">
        <w:rPr>
          <w:rFonts w:ascii="Times New Roman" w:hAnsi="Times New Roman"/>
          <w:bCs/>
          <w:szCs w:val="26"/>
        </w:rPr>
        <w:t>4. Thời gian nhận đăng ký:</w:t>
      </w:r>
      <w:r w:rsidRPr="006D7A1B">
        <w:rPr>
          <w:rFonts w:ascii="Times New Roman" w:hAnsi="Times New Roman"/>
          <w:bCs/>
          <w:szCs w:val="26"/>
        </w:rPr>
        <w:tab/>
      </w:r>
      <w:r w:rsidRPr="006D7A1B">
        <w:rPr>
          <w:rFonts w:ascii="Times New Roman" w:hAnsi="Times New Roman"/>
          <w:bCs/>
          <w:szCs w:val="26"/>
        </w:rPr>
        <w:tab/>
      </w:r>
      <w:r w:rsidR="0019778E" w:rsidRPr="006D7A1B">
        <w:rPr>
          <w:rFonts w:ascii="Times New Roman" w:hAnsi="Times New Roman"/>
          <w:bCs/>
          <w:szCs w:val="26"/>
        </w:rPr>
        <w:t>T</w:t>
      </w:r>
      <w:r w:rsidRPr="006D7A1B">
        <w:rPr>
          <w:rFonts w:ascii="Times New Roman" w:hAnsi="Times New Roman"/>
          <w:bCs/>
          <w:szCs w:val="26"/>
        </w:rPr>
        <w:t xml:space="preserve">ừ </w:t>
      </w:r>
      <w:r w:rsidR="005418D4" w:rsidRPr="006D7A1B">
        <w:rPr>
          <w:rFonts w:ascii="Times New Roman" w:hAnsi="Times New Roman"/>
          <w:bCs/>
          <w:szCs w:val="26"/>
        </w:rPr>
        <w:t>08</w:t>
      </w:r>
      <w:r w:rsidRPr="006D7A1B">
        <w:rPr>
          <w:rFonts w:ascii="Times New Roman" w:hAnsi="Times New Roman"/>
          <w:bCs/>
          <w:szCs w:val="26"/>
        </w:rPr>
        <w:t>g ngày</w:t>
      </w:r>
      <w:r w:rsidR="00634AD4" w:rsidRPr="006D7A1B">
        <w:rPr>
          <w:rFonts w:ascii="Times New Roman" w:hAnsi="Times New Roman"/>
          <w:bCs/>
          <w:szCs w:val="26"/>
        </w:rPr>
        <w:t xml:space="preserve"> </w:t>
      </w:r>
      <w:r w:rsidR="00E37EF5" w:rsidRPr="006D7A1B">
        <w:rPr>
          <w:rFonts w:ascii="Times New Roman" w:hAnsi="Times New Roman"/>
          <w:bCs/>
          <w:szCs w:val="26"/>
        </w:rPr>
        <w:t>2</w:t>
      </w:r>
      <w:r w:rsidR="005418D4" w:rsidRPr="006D7A1B">
        <w:rPr>
          <w:rFonts w:ascii="Times New Roman" w:hAnsi="Times New Roman"/>
          <w:bCs/>
          <w:szCs w:val="26"/>
        </w:rPr>
        <w:t>6</w:t>
      </w:r>
      <w:r w:rsidRPr="006D7A1B">
        <w:rPr>
          <w:rFonts w:ascii="Times New Roman" w:hAnsi="Times New Roman"/>
          <w:bCs/>
          <w:szCs w:val="26"/>
        </w:rPr>
        <w:t>/</w:t>
      </w:r>
      <w:r w:rsidR="008071D3" w:rsidRPr="006D7A1B">
        <w:rPr>
          <w:rFonts w:ascii="Times New Roman" w:hAnsi="Times New Roman"/>
          <w:bCs/>
          <w:szCs w:val="26"/>
        </w:rPr>
        <w:t>1</w:t>
      </w:r>
      <w:r w:rsidR="008F16BD" w:rsidRPr="006D7A1B">
        <w:rPr>
          <w:rFonts w:ascii="Times New Roman" w:hAnsi="Times New Roman"/>
          <w:bCs/>
          <w:szCs w:val="26"/>
        </w:rPr>
        <w:t>2</w:t>
      </w:r>
      <w:r w:rsidR="00132A13" w:rsidRPr="006D7A1B">
        <w:rPr>
          <w:rFonts w:ascii="Times New Roman" w:hAnsi="Times New Roman"/>
          <w:bCs/>
          <w:szCs w:val="26"/>
        </w:rPr>
        <w:t>/2025</w:t>
      </w:r>
      <w:r w:rsidR="00E37EF5" w:rsidRPr="006D7A1B">
        <w:rPr>
          <w:rFonts w:ascii="Times New Roman" w:hAnsi="Times New Roman"/>
          <w:bCs/>
          <w:szCs w:val="26"/>
        </w:rPr>
        <w:t xml:space="preserve"> </w:t>
      </w:r>
      <w:r w:rsidRPr="006D7A1B">
        <w:rPr>
          <w:rFonts w:ascii="Times New Roman" w:hAnsi="Times New Roman"/>
          <w:bCs/>
          <w:szCs w:val="26"/>
        </w:rPr>
        <w:t xml:space="preserve">– </w:t>
      </w:r>
      <w:r w:rsidR="00132A13" w:rsidRPr="006D7A1B">
        <w:rPr>
          <w:rFonts w:ascii="Times New Roman" w:hAnsi="Times New Roman"/>
          <w:bCs/>
          <w:szCs w:val="26"/>
        </w:rPr>
        <w:t xml:space="preserve">trước </w:t>
      </w:r>
      <w:r w:rsidRPr="006D7A1B">
        <w:rPr>
          <w:rFonts w:ascii="Times New Roman" w:hAnsi="Times New Roman"/>
          <w:bCs/>
          <w:szCs w:val="26"/>
        </w:rPr>
        <w:t>1</w:t>
      </w:r>
      <w:r w:rsidR="00132A13" w:rsidRPr="006D7A1B">
        <w:rPr>
          <w:rFonts w:ascii="Times New Roman" w:hAnsi="Times New Roman"/>
          <w:bCs/>
          <w:szCs w:val="26"/>
        </w:rPr>
        <w:t>1</w:t>
      </w:r>
      <w:r w:rsidRPr="006D7A1B">
        <w:rPr>
          <w:rFonts w:ascii="Times New Roman" w:hAnsi="Times New Roman"/>
          <w:bCs/>
          <w:szCs w:val="26"/>
        </w:rPr>
        <w:t xml:space="preserve">g ngày </w:t>
      </w:r>
      <w:r w:rsidR="00E37EF5" w:rsidRPr="006D7A1B">
        <w:rPr>
          <w:rFonts w:ascii="Times New Roman" w:hAnsi="Times New Roman"/>
          <w:bCs/>
          <w:szCs w:val="26"/>
        </w:rPr>
        <w:t>2</w:t>
      </w:r>
      <w:r w:rsidR="00132A13" w:rsidRPr="006D7A1B">
        <w:rPr>
          <w:rFonts w:ascii="Times New Roman" w:hAnsi="Times New Roman"/>
          <w:bCs/>
          <w:szCs w:val="26"/>
        </w:rPr>
        <w:t>9</w:t>
      </w:r>
      <w:r w:rsidRPr="006D7A1B">
        <w:rPr>
          <w:rFonts w:ascii="Times New Roman" w:hAnsi="Times New Roman"/>
          <w:bCs/>
          <w:szCs w:val="26"/>
        </w:rPr>
        <w:t>/</w:t>
      </w:r>
      <w:r w:rsidR="008F16BD" w:rsidRPr="006D7A1B">
        <w:rPr>
          <w:rFonts w:ascii="Times New Roman" w:hAnsi="Times New Roman"/>
          <w:bCs/>
          <w:szCs w:val="26"/>
        </w:rPr>
        <w:t>12</w:t>
      </w:r>
      <w:r w:rsidRPr="006D7A1B">
        <w:rPr>
          <w:rFonts w:ascii="Times New Roman" w:hAnsi="Times New Roman"/>
          <w:bCs/>
          <w:szCs w:val="26"/>
        </w:rPr>
        <w:t>/202</w:t>
      </w:r>
      <w:r w:rsidR="008071D3" w:rsidRPr="006D7A1B">
        <w:rPr>
          <w:rFonts w:ascii="Times New Roman" w:hAnsi="Times New Roman"/>
          <w:bCs/>
          <w:szCs w:val="26"/>
        </w:rPr>
        <w:t>5</w:t>
      </w:r>
    </w:p>
    <w:p w14:paraId="46EE97B6" w14:textId="77777777" w:rsidR="001D2489" w:rsidRDefault="00F42AAA" w:rsidP="0003243B">
      <w:pPr>
        <w:spacing w:before="60" w:after="60"/>
        <w:ind w:firstLine="567"/>
        <w:jc w:val="both"/>
        <w:rPr>
          <w:rFonts w:ascii="Times New Roman" w:hAnsi="Times New Roman"/>
          <w:b/>
          <w:bCs/>
          <w:szCs w:val="26"/>
        </w:rPr>
      </w:pPr>
      <w:r w:rsidRPr="006D7A1B">
        <w:rPr>
          <w:rFonts w:ascii="Times New Roman" w:hAnsi="Times New Roman"/>
          <w:bCs/>
          <w:szCs w:val="26"/>
        </w:rPr>
        <w:t>5.</w:t>
      </w:r>
      <w:r w:rsidR="00042AEB" w:rsidRPr="006D7A1B">
        <w:rPr>
          <w:rFonts w:ascii="Times New Roman" w:hAnsi="Times New Roman"/>
          <w:bCs/>
          <w:szCs w:val="26"/>
        </w:rPr>
        <w:t xml:space="preserve"> </w:t>
      </w:r>
      <w:r w:rsidRPr="006D7A1B">
        <w:rPr>
          <w:rFonts w:ascii="Times New Roman" w:hAnsi="Times New Roman"/>
          <w:bCs/>
          <w:szCs w:val="26"/>
        </w:rPr>
        <w:t xml:space="preserve">Liên hệ: </w:t>
      </w:r>
      <w:r w:rsidR="0019778E" w:rsidRPr="006D7A1B">
        <w:rPr>
          <w:rFonts w:ascii="Times New Roman" w:hAnsi="Times New Roman"/>
          <w:bCs/>
          <w:szCs w:val="26"/>
        </w:rPr>
        <w:t>N</w:t>
      </w:r>
      <w:r w:rsidR="001D2489" w:rsidRPr="006D7A1B">
        <w:rPr>
          <w:rFonts w:ascii="Times New Roman" w:hAnsi="Times New Roman"/>
          <w:bCs/>
          <w:szCs w:val="26"/>
        </w:rPr>
        <w:t xml:space="preserve">gười </w:t>
      </w:r>
      <w:r w:rsidRPr="006D7A1B">
        <w:rPr>
          <w:rFonts w:ascii="Times New Roman" w:hAnsi="Times New Roman"/>
          <w:bCs/>
          <w:szCs w:val="26"/>
        </w:rPr>
        <w:t xml:space="preserve">có nhu cầu </w:t>
      </w:r>
      <w:r w:rsidR="001D2489" w:rsidRPr="006D7A1B">
        <w:rPr>
          <w:rFonts w:ascii="Times New Roman" w:hAnsi="Times New Roman"/>
          <w:bCs/>
          <w:szCs w:val="26"/>
        </w:rPr>
        <w:t>mua liên hệ Phòng</w:t>
      </w:r>
      <w:r w:rsidR="004D01D4" w:rsidRPr="006D7A1B">
        <w:rPr>
          <w:rFonts w:ascii="Times New Roman" w:hAnsi="Times New Roman"/>
          <w:bCs/>
          <w:szCs w:val="26"/>
        </w:rPr>
        <w:t xml:space="preserve"> Quản </w:t>
      </w:r>
      <w:r w:rsidR="00C84046" w:rsidRPr="006D7A1B">
        <w:rPr>
          <w:rFonts w:ascii="Times New Roman" w:hAnsi="Times New Roman"/>
          <w:bCs/>
          <w:szCs w:val="26"/>
        </w:rPr>
        <w:t>trị - Cơ sở vật chất</w:t>
      </w:r>
      <w:r w:rsidR="00C84046" w:rsidRPr="00042AEB">
        <w:rPr>
          <w:rFonts w:ascii="Times New Roman" w:hAnsi="Times New Roman"/>
          <w:bCs/>
          <w:szCs w:val="26"/>
        </w:rPr>
        <w:t xml:space="preserve"> </w:t>
      </w:r>
      <w:r w:rsidR="001D2489" w:rsidRPr="00042AEB">
        <w:rPr>
          <w:rFonts w:ascii="Times New Roman" w:hAnsi="Times New Roman"/>
          <w:bCs/>
          <w:szCs w:val="26"/>
        </w:rPr>
        <w:t xml:space="preserve">để được hướng dẫn xem </w:t>
      </w:r>
      <w:r w:rsidR="00154C4D" w:rsidRPr="00042AEB">
        <w:rPr>
          <w:rFonts w:ascii="Times New Roman" w:hAnsi="Times New Roman"/>
          <w:bCs/>
          <w:szCs w:val="26"/>
        </w:rPr>
        <w:t xml:space="preserve">các </w:t>
      </w:r>
      <w:r>
        <w:rPr>
          <w:rFonts w:ascii="Times New Roman" w:hAnsi="Times New Roman"/>
          <w:bCs/>
          <w:szCs w:val="26"/>
        </w:rPr>
        <w:t>tài sản</w:t>
      </w:r>
      <w:r w:rsidR="001D2489" w:rsidRPr="00042AEB">
        <w:rPr>
          <w:rFonts w:ascii="Times New Roman" w:hAnsi="Times New Roman"/>
          <w:bCs/>
          <w:szCs w:val="26"/>
        </w:rPr>
        <w:t xml:space="preserve"> nêu trên trước khi nộp Phiếu đăng ký mua</w:t>
      </w:r>
      <w:r w:rsidR="001D2489" w:rsidRPr="00042AEB">
        <w:rPr>
          <w:rFonts w:ascii="Times New Roman" w:hAnsi="Times New Roman"/>
          <w:b/>
          <w:bCs/>
          <w:szCs w:val="26"/>
        </w:rPr>
        <w:t>.</w:t>
      </w:r>
    </w:p>
    <w:p w14:paraId="4A3F0512" w14:textId="77777777" w:rsidR="001E0F83" w:rsidRDefault="001E0F83" w:rsidP="0003243B">
      <w:pPr>
        <w:spacing w:before="60" w:after="60"/>
        <w:ind w:firstLine="567"/>
        <w:jc w:val="both"/>
        <w:rPr>
          <w:rFonts w:ascii="Times New Roman" w:hAnsi="Times New Roman"/>
          <w:bCs/>
          <w:szCs w:val="26"/>
        </w:rPr>
      </w:pPr>
      <w:r w:rsidRPr="001E0F83">
        <w:rPr>
          <w:rFonts w:ascii="Times New Roman" w:hAnsi="Times New Roman"/>
          <w:bCs/>
          <w:szCs w:val="26"/>
          <w:u w:val="single"/>
        </w:rPr>
        <w:t>Lưu ý:</w:t>
      </w:r>
      <w:r>
        <w:rPr>
          <w:rFonts w:ascii="Times New Roman" w:hAnsi="Times New Roman"/>
          <w:bCs/>
          <w:szCs w:val="26"/>
        </w:rPr>
        <w:t xml:space="preserve"> </w:t>
      </w:r>
    </w:p>
    <w:p w14:paraId="6EB26937" w14:textId="77777777" w:rsidR="001D2489" w:rsidRPr="00042AEB" w:rsidRDefault="001E0F83" w:rsidP="0003243B">
      <w:pPr>
        <w:spacing w:before="60" w:after="60"/>
        <w:ind w:firstLine="567"/>
        <w:jc w:val="both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>- N</w:t>
      </w:r>
      <w:r w:rsidR="001D2489" w:rsidRPr="00042AEB">
        <w:rPr>
          <w:rFonts w:ascii="Times New Roman" w:hAnsi="Times New Roman"/>
          <w:bCs/>
          <w:szCs w:val="26"/>
        </w:rPr>
        <w:t xml:space="preserve">gười đăng ký mua nộp Phiếu đăng ký mua (mẫu </w:t>
      </w:r>
      <w:r>
        <w:rPr>
          <w:rFonts w:ascii="Times New Roman" w:hAnsi="Times New Roman"/>
          <w:bCs/>
          <w:szCs w:val="26"/>
        </w:rPr>
        <w:t>đính kèm</w:t>
      </w:r>
      <w:r w:rsidR="001D2489" w:rsidRPr="00042AEB">
        <w:rPr>
          <w:rFonts w:ascii="Times New Roman" w:hAnsi="Times New Roman"/>
          <w:bCs/>
          <w:szCs w:val="26"/>
        </w:rPr>
        <w:t>) bỏ trong phong bì d</w:t>
      </w:r>
      <w:r w:rsidR="00C84046" w:rsidRPr="00042AEB">
        <w:rPr>
          <w:rFonts w:ascii="Times New Roman" w:hAnsi="Times New Roman"/>
          <w:bCs/>
          <w:szCs w:val="26"/>
        </w:rPr>
        <w:t xml:space="preserve">án kín có niêm phong </w:t>
      </w:r>
      <w:r w:rsidR="006666FB" w:rsidRPr="00042AEB">
        <w:rPr>
          <w:rFonts w:ascii="Times New Roman" w:hAnsi="Times New Roman"/>
          <w:bCs/>
          <w:szCs w:val="26"/>
        </w:rPr>
        <w:t xml:space="preserve">tại </w:t>
      </w:r>
      <w:r>
        <w:rPr>
          <w:rFonts w:ascii="Times New Roman" w:hAnsi="Times New Roman"/>
          <w:bCs/>
          <w:szCs w:val="26"/>
        </w:rPr>
        <w:t xml:space="preserve">phòng </w:t>
      </w:r>
      <w:r w:rsidR="006666FB" w:rsidRPr="00042AEB">
        <w:rPr>
          <w:rFonts w:ascii="Times New Roman" w:hAnsi="Times New Roman"/>
          <w:bCs/>
          <w:szCs w:val="26"/>
        </w:rPr>
        <w:t>Quản trị</w:t>
      </w:r>
      <w:r w:rsidR="00C84046" w:rsidRPr="00042AEB">
        <w:rPr>
          <w:rFonts w:ascii="Times New Roman" w:hAnsi="Times New Roman"/>
          <w:bCs/>
          <w:szCs w:val="26"/>
        </w:rPr>
        <w:t xml:space="preserve"> Cơ sở vật chất </w:t>
      </w:r>
      <w:r w:rsidR="001D2489" w:rsidRPr="00042AEB">
        <w:rPr>
          <w:rFonts w:ascii="Times New Roman" w:hAnsi="Times New Roman"/>
          <w:bCs/>
          <w:szCs w:val="26"/>
        </w:rPr>
        <w:t xml:space="preserve">trước </w:t>
      </w:r>
      <w:r>
        <w:rPr>
          <w:rFonts w:ascii="Times New Roman" w:hAnsi="Times New Roman"/>
          <w:bCs/>
          <w:szCs w:val="26"/>
        </w:rPr>
        <w:t>khi kết thúc thời gian nhận đăng ký</w:t>
      </w:r>
      <w:r w:rsidR="00E37EF5">
        <w:rPr>
          <w:rFonts w:ascii="Times New Roman" w:hAnsi="Times New Roman"/>
          <w:bCs/>
          <w:szCs w:val="26"/>
        </w:rPr>
        <w:t>.</w:t>
      </w:r>
    </w:p>
    <w:p w14:paraId="4D7B4F7A" w14:textId="56E3710B" w:rsidR="001D2489" w:rsidRPr="00042AEB" w:rsidRDefault="001E0F83" w:rsidP="0003243B">
      <w:pPr>
        <w:spacing w:before="60" w:after="60"/>
        <w:ind w:firstLine="567"/>
        <w:jc w:val="both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 xml:space="preserve">- </w:t>
      </w:r>
      <w:r w:rsidR="00065762">
        <w:rPr>
          <w:rFonts w:ascii="Times New Roman" w:hAnsi="Times New Roman"/>
          <w:bCs/>
          <w:szCs w:val="26"/>
        </w:rPr>
        <w:t>Người được chỉ định là người nộp hồ sơ đầu tiên và có giá &gt;= giá khởi điểm</w:t>
      </w:r>
    </w:p>
    <w:p w14:paraId="0EA4D5C3" w14:textId="77777777" w:rsidR="0022383F" w:rsidRDefault="0022383F" w:rsidP="0003243B">
      <w:pPr>
        <w:spacing w:before="60" w:after="60"/>
        <w:ind w:firstLine="567"/>
        <w:jc w:val="both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>-</w:t>
      </w:r>
      <w:r w:rsidR="00D81E08" w:rsidRPr="00042AEB">
        <w:rPr>
          <w:rFonts w:ascii="Times New Roman" w:hAnsi="Times New Roman"/>
          <w:bCs/>
          <w:szCs w:val="26"/>
        </w:rPr>
        <w:t xml:space="preserve"> </w:t>
      </w:r>
      <w:r>
        <w:rPr>
          <w:rFonts w:ascii="Times New Roman" w:hAnsi="Times New Roman"/>
          <w:bCs/>
          <w:szCs w:val="26"/>
        </w:rPr>
        <w:t xml:space="preserve">Người mua có trách nhiệm nộp tiền theo giá đã thỏa thuận tại phòng Kế hoạch – Tài chính của trường </w:t>
      </w:r>
      <w:r w:rsidR="00EE4B77" w:rsidRPr="006D7A1B">
        <w:rPr>
          <w:rFonts w:ascii="Times New Roman" w:hAnsi="Times New Roman"/>
          <w:bCs/>
          <w:szCs w:val="26"/>
        </w:rPr>
        <w:t>từ ngày 30</w:t>
      </w:r>
      <w:r w:rsidRPr="006D7A1B">
        <w:rPr>
          <w:rFonts w:ascii="Times New Roman" w:hAnsi="Times New Roman"/>
          <w:bCs/>
          <w:szCs w:val="26"/>
        </w:rPr>
        <w:t>/</w:t>
      </w:r>
      <w:r w:rsidR="008071D3" w:rsidRPr="006D7A1B">
        <w:rPr>
          <w:rFonts w:ascii="Times New Roman" w:hAnsi="Times New Roman"/>
          <w:bCs/>
          <w:szCs w:val="26"/>
        </w:rPr>
        <w:t>1</w:t>
      </w:r>
      <w:r w:rsidR="008F16BD" w:rsidRPr="006D7A1B">
        <w:rPr>
          <w:rFonts w:ascii="Times New Roman" w:hAnsi="Times New Roman"/>
          <w:bCs/>
          <w:szCs w:val="26"/>
        </w:rPr>
        <w:t>2</w:t>
      </w:r>
      <w:r w:rsidRPr="006D7A1B">
        <w:rPr>
          <w:rFonts w:ascii="Times New Roman" w:hAnsi="Times New Roman"/>
          <w:bCs/>
          <w:szCs w:val="26"/>
        </w:rPr>
        <w:t>/202</w:t>
      </w:r>
      <w:r w:rsidR="008071D3" w:rsidRPr="006D7A1B">
        <w:rPr>
          <w:rFonts w:ascii="Times New Roman" w:hAnsi="Times New Roman"/>
          <w:bCs/>
          <w:szCs w:val="26"/>
        </w:rPr>
        <w:t>5</w:t>
      </w:r>
      <w:r w:rsidRPr="006D7A1B">
        <w:rPr>
          <w:rFonts w:ascii="Times New Roman" w:hAnsi="Times New Roman"/>
          <w:bCs/>
          <w:szCs w:val="26"/>
        </w:rPr>
        <w:t xml:space="preserve"> – </w:t>
      </w:r>
      <w:r w:rsidR="00EE4B77" w:rsidRPr="006D7A1B">
        <w:rPr>
          <w:rFonts w:ascii="Times New Roman" w:hAnsi="Times New Roman"/>
          <w:bCs/>
          <w:szCs w:val="26"/>
        </w:rPr>
        <w:t>31</w:t>
      </w:r>
      <w:r w:rsidRPr="006D7A1B">
        <w:rPr>
          <w:rFonts w:ascii="Times New Roman" w:hAnsi="Times New Roman"/>
          <w:bCs/>
          <w:szCs w:val="26"/>
        </w:rPr>
        <w:t>/</w:t>
      </w:r>
      <w:r w:rsidR="008F16BD" w:rsidRPr="006D7A1B">
        <w:rPr>
          <w:rFonts w:ascii="Times New Roman" w:hAnsi="Times New Roman"/>
          <w:bCs/>
          <w:szCs w:val="26"/>
        </w:rPr>
        <w:t>12</w:t>
      </w:r>
      <w:r w:rsidRPr="006D7A1B">
        <w:rPr>
          <w:rFonts w:ascii="Times New Roman" w:hAnsi="Times New Roman"/>
          <w:bCs/>
          <w:szCs w:val="26"/>
        </w:rPr>
        <w:t>/202</w:t>
      </w:r>
      <w:r w:rsidR="008071D3" w:rsidRPr="006D7A1B">
        <w:rPr>
          <w:rFonts w:ascii="Times New Roman" w:hAnsi="Times New Roman"/>
          <w:bCs/>
          <w:szCs w:val="26"/>
        </w:rPr>
        <w:t>5</w:t>
      </w:r>
      <w:r w:rsidR="00C84046" w:rsidRPr="006D7A1B">
        <w:rPr>
          <w:rFonts w:ascii="Times New Roman" w:hAnsi="Times New Roman"/>
          <w:bCs/>
          <w:szCs w:val="26"/>
        </w:rPr>
        <w:t>.</w:t>
      </w:r>
      <w:r w:rsidRPr="006D7A1B">
        <w:rPr>
          <w:rFonts w:ascii="Times New Roman" w:hAnsi="Times New Roman"/>
          <w:bCs/>
          <w:szCs w:val="26"/>
        </w:rPr>
        <w:t xml:space="preserve"> Sau ngày</w:t>
      </w:r>
      <w:r w:rsidR="00EE4B77" w:rsidRPr="006D7A1B">
        <w:rPr>
          <w:rFonts w:ascii="Times New Roman" w:hAnsi="Times New Roman"/>
          <w:bCs/>
          <w:szCs w:val="26"/>
        </w:rPr>
        <w:t xml:space="preserve"> 31</w:t>
      </w:r>
      <w:r w:rsidRPr="006D7A1B">
        <w:rPr>
          <w:rFonts w:ascii="Times New Roman" w:hAnsi="Times New Roman"/>
          <w:bCs/>
          <w:szCs w:val="26"/>
        </w:rPr>
        <w:t>/</w:t>
      </w:r>
      <w:r w:rsidR="008071D3" w:rsidRPr="006D7A1B">
        <w:rPr>
          <w:rFonts w:ascii="Times New Roman" w:hAnsi="Times New Roman"/>
          <w:bCs/>
          <w:szCs w:val="26"/>
        </w:rPr>
        <w:t>1</w:t>
      </w:r>
      <w:r w:rsidR="008F16BD" w:rsidRPr="006D7A1B">
        <w:rPr>
          <w:rFonts w:ascii="Times New Roman" w:hAnsi="Times New Roman"/>
          <w:bCs/>
          <w:szCs w:val="26"/>
        </w:rPr>
        <w:t>2</w:t>
      </w:r>
      <w:r w:rsidRPr="006D7A1B">
        <w:rPr>
          <w:rFonts w:ascii="Times New Roman" w:hAnsi="Times New Roman"/>
          <w:bCs/>
          <w:szCs w:val="26"/>
        </w:rPr>
        <w:t>/202</w:t>
      </w:r>
      <w:r w:rsidR="008071D3" w:rsidRPr="006D7A1B">
        <w:rPr>
          <w:rFonts w:ascii="Times New Roman" w:hAnsi="Times New Roman"/>
          <w:bCs/>
          <w:szCs w:val="26"/>
        </w:rPr>
        <w:t>5</w:t>
      </w:r>
      <w:r>
        <w:rPr>
          <w:rFonts w:ascii="Times New Roman" w:hAnsi="Times New Roman"/>
          <w:bCs/>
          <w:szCs w:val="26"/>
        </w:rPr>
        <w:t xml:space="preserve"> </w:t>
      </w:r>
      <w:r w:rsidR="00EE4B77">
        <w:rPr>
          <w:rFonts w:ascii="Times New Roman" w:hAnsi="Times New Roman"/>
          <w:bCs/>
          <w:szCs w:val="26"/>
        </w:rPr>
        <w:br/>
      </w:r>
      <w:r>
        <w:rPr>
          <w:rFonts w:ascii="Times New Roman" w:hAnsi="Times New Roman"/>
          <w:bCs/>
          <w:szCs w:val="26"/>
        </w:rPr>
        <w:t xml:space="preserve">người mua </w:t>
      </w:r>
      <w:r w:rsidRPr="00042AEB">
        <w:rPr>
          <w:rFonts w:ascii="Times New Roman" w:hAnsi="Times New Roman"/>
          <w:bCs/>
          <w:szCs w:val="26"/>
        </w:rPr>
        <w:t xml:space="preserve">không </w:t>
      </w:r>
      <w:r>
        <w:rPr>
          <w:rFonts w:ascii="Times New Roman" w:hAnsi="Times New Roman"/>
          <w:bCs/>
          <w:szCs w:val="26"/>
        </w:rPr>
        <w:t>nộp tiền theo thỏa thuận</w:t>
      </w:r>
      <w:r w:rsidRPr="00042AEB">
        <w:rPr>
          <w:rFonts w:ascii="Times New Roman" w:hAnsi="Times New Roman"/>
          <w:bCs/>
          <w:szCs w:val="26"/>
        </w:rPr>
        <w:t xml:space="preserve"> thì </w:t>
      </w:r>
      <w:r>
        <w:rPr>
          <w:rFonts w:ascii="Times New Roman" w:hAnsi="Times New Roman"/>
          <w:bCs/>
          <w:szCs w:val="26"/>
        </w:rPr>
        <w:t xml:space="preserve">được xem như là hủy giao dịch. </w:t>
      </w:r>
      <w:r w:rsidR="00EE4B77">
        <w:rPr>
          <w:rFonts w:ascii="Times New Roman" w:hAnsi="Times New Roman"/>
          <w:bCs/>
          <w:szCs w:val="26"/>
        </w:rPr>
        <w:br/>
      </w:r>
      <w:r w:rsidRPr="00042AEB">
        <w:rPr>
          <w:rFonts w:ascii="Times New Roman" w:hAnsi="Times New Roman"/>
          <w:bCs/>
          <w:szCs w:val="26"/>
        </w:rPr>
        <w:t xml:space="preserve">Nhà trường sẽ </w:t>
      </w:r>
      <w:r>
        <w:rPr>
          <w:rFonts w:ascii="Times New Roman" w:hAnsi="Times New Roman"/>
          <w:bCs/>
          <w:szCs w:val="26"/>
        </w:rPr>
        <w:t>bán tài sản</w:t>
      </w:r>
      <w:r w:rsidRPr="00042AEB">
        <w:rPr>
          <w:rFonts w:ascii="Times New Roman" w:hAnsi="Times New Roman"/>
          <w:bCs/>
          <w:szCs w:val="26"/>
        </w:rPr>
        <w:t xml:space="preserve"> cho người </w:t>
      </w:r>
      <w:r>
        <w:rPr>
          <w:rFonts w:ascii="Times New Roman" w:hAnsi="Times New Roman"/>
          <w:bCs/>
          <w:szCs w:val="26"/>
        </w:rPr>
        <w:t>mua có giá cao kế tiếp</w:t>
      </w:r>
      <w:r w:rsidR="00EE4B77">
        <w:rPr>
          <w:rFonts w:ascii="Times New Roman" w:hAnsi="Times New Roman"/>
          <w:bCs/>
          <w:szCs w:val="26"/>
        </w:rPr>
        <w:t>.</w:t>
      </w:r>
    </w:p>
    <w:p w14:paraId="64A95688" w14:textId="77777777" w:rsidR="001D2489" w:rsidRPr="00042AEB" w:rsidRDefault="0022383F" w:rsidP="0003243B">
      <w:pPr>
        <w:spacing w:before="60" w:after="60"/>
        <w:ind w:firstLine="567"/>
        <w:jc w:val="both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 xml:space="preserve">- </w:t>
      </w:r>
      <w:r w:rsidR="00D81E08" w:rsidRPr="00042AEB">
        <w:rPr>
          <w:rFonts w:ascii="Times New Roman" w:hAnsi="Times New Roman"/>
          <w:bCs/>
          <w:szCs w:val="26"/>
        </w:rPr>
        <w:t xml:space="preserve">Người mua </w:t>
      </w:r>
      <w:r w:rsidR="003451BE">
        <w:rPr>
          <w:rFonts w:ascii="Times New Roman" w:hAnsi="Times New Roman"/>
          <w:bCs/>
          <w:szCs w:val="26"/>
        </w:rPr>
        <w:t xml:space="preserve">sẽ nhận </w:t>
      </w:r>
      <w:r w:rsidR="00D81E08" w:rsidRPr="00042AEB">
        <w:rPr>
          <w:rFonts w:ascii="Times New Roman" w:hAnsi="Times New Roman"/>
          <w:bCs/>
          <w:szCs w:val="26"/>
        </w:rPr>
        <w:t>hàng hó</w:t>
      </w:r>
      <w:r w:rsidR="003451BE">
        <w:rPr>
          <w:rFonts w:ascii="Times New Roman" w:hAnsi="Times New Roman"/>
          <w:bCs/>
          <w:szCs w:val="26"/>
        </w:rPr>
        <w:t>a tại địa điểm khảo sát ban đầu;</w:t>
      </w:r>
      <w:r w:rsidR="00D81E08" w:rsidRPr="00042AEB">
        <w:rPr>
          <w:rFonts w:ascii="Times New Roman" w:hAnsi="Times New Roman"/>
          <w:bCs/>
          <w:szCs w:val="26"/>
        </w:rPr>
        <w:t xml:space="preserve"> </w:t>
      </w:r>
      <w:r w:rsidR="003451BE">
        <w:rPr>
          <w:rFonts w:ascii="Times New Roman" w:hAnsi="Times New Roman"/>
          <w:bCs/>
          <w:szCs w:val="26"/>
        </w:rPr>
        <w:t xml:space="preserve">người mua phải </w:t>
      </w:r>
      <w:r w:rsidR="00D81E08" w:rsidRPr="00042AEB">
        <w:rPr>
          <w:rFonts w:ascii="Times New Roman" w:hAnsi="Times New Roman"/>
          <w:bCs/>
          <w:szCs w:val="26"/>
        </w:rPr>
        <w:t xml:space="preserve">tự vận chuyển </w:t>
      </w:r>
      <w:r w:rsidR="003451BE">
        <w:rPr>
          <w:rFonts w:ascii="Times New Roman" w:hAnsi="Times New Roman"/>
          <w:bCs/>
          <w:szCs w:val="26"/>
        </w:rPr>
        <w:t xml:space="preserve">hàng hóa </w:t>
      </w:r>
      <w:r w:rsidR="00D81E08" w:rsidRPr="00042AEB">
        <w:rPr>
          <w:rFonts w:ascii="Times New Roman" w:hAnsi="Times New Roman"/>
          <w:bCs/>
          <w:szCs w:val="26"/>
        </w:rPr>
        <w:t>và chịu chi phí có liên quan.</w:t>
      </w:r>
    </w:p>
    <w:p w14:paraId="4F697E31" w14:textId="77777777" w:rsidR="001D2489" w:rsidRDefault="00042AEB" w:rsidP="0003243B">
      <w:pPr>
        <w:spacing w:before="60" w:after="60"/>
        <w:ind w:firstLine="567"/>
        <w:jc w:val="both"/>
        <w:rPr>
          <w:rFonts w:ascii="Times New Roman" w:hAnsi="Times New Roman"/>
          <w:bCs/>
          <w:szCs w:val="26"/>
        </w:rPr>
      </w:pPr>
      <w:r w:rsidRPr="00042AEB">
        <w:rPr>
          <w:rFonts w:ascii="Times New Roman" w:hAnsi="Times New Roman"/>
          <w:bCs/>
          <w:szCs w:val="26"/>
        </w:rPr>
        <w:t>Sau thời gian quy định</w:t>
      </w:r>
      <w:r w:rsidR="001D2489" w:rsidRPr="00042AEB">
        <w:rPr>
          <w:rFonts w:ascii="Times New Roman" w:hAnsi="Times New Roman"/>
          <w:bCs/>
          <w:szCs w:val="26"/>
        </w:rPr>
        <w:t>, mọi thắc mắc khiếu nại của người được quyền mua nếu không đóng tiền và nhận hàng mua sẽ không được giải quyết.</w:t>
      </w:r>
      <w:r w:rsidR="00242027" w:rsidRPr="00042AEB">
        <w:rPr>
          <w:rFonts w:ascii="Times New Roman" w:hAnsi="Times New Roman"/>
          <w:bCs/>
          <w:szCs w:val="26"/>
        </w:rPr>
        <w:t>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645"/>
      </w:tblGrid>
      <w:tr w:rsidR="00042AEB" w:rsidRPr="00B86ABE" w14:paraId="4A102A7C" w14:textId="77777777" w:rsidTr="00B86ABE">
        <w:trPr>
          <w:trHeight w:val="137"/>
        </w:trPr>
        <w:tc>
          <w:tcPr>
            <w:tcW w:w="4645" w:type="dxa"/>
            <w:shd w:val="clear" w:color="auto" w:fill="auto"/>
          </w:tcPr>
          <w:p w14:paraId="2D508F20" w14:textId="45C9DB92" w:rsidR="00042AEB" w:rsidRPr="00B86ABE" w:rsidRDefault="0003243B" w:rsidP="0003243B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B86ABE">
              <w:rPr>
                <w:rFonts w:ascii="Times New Roman" w:hAnsi="Times New Roman"/>
                <w:b/>
                <w:bCs/>
                <w:i/>
                <w:sz w:val="24"/>
              </w:rPr>
              <w:t>Nơi nhận</w:t>
            </w:r>
            <w:r w:rsidRPr="00B86ABE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68F7F38" w14:textId="77777777" w:rsidR="00042AEB" w:rsidRPr="00B86ABE" w:rsidRDefault="00042AEB" w:rsidP="006D7A1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86ABE">
              <w:rPr>
                <w:rFonts w:ascii="Times New Roman" w:hAnsi="Times New Roman"/>
                <w:b/>
                <w:bCs/>
                <w:szCs w:val="26"/>
              </w:rPr>
              <w:t>HIỆU TRƯỞNG</w:t>
            </w:r>
          </w:p>
        </w:tc>
      </w:tr>
      <w:tr w:rsidR="00042AEB" w:rsidRPr="00B86ABE" w14:paraId="7D5BD73B" w14:textId="77777777" w:rsidTr="00B86ABE">
        <w:tc>
          <w:tcPr>
            <w:tcW w:w="4645" w:type="dxa"/>
            <w:shd w:val="clear" w:color="auto" w:fill="auto"/>
          </w:tcPr>
          <w:p w14:paraId="0CB79998" w14:textId="77777777" w:rsidR="00042AEB" w:rsidRDefault="00042AEB" w:rsidP="006D7A1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86ABE">
              <w:rPr>
                <w:rFonts w:ascii="Times New Roman" w:hAnsi="Times New Roman"/>
                <w:bCs/>
                <w:sz w:val="22"/>
                <w:szCs w:val="22"/>
              </w:rPr>
              <w:t>- Ban Giám hiệu</w:t>
            </w:r>
            <w:r w:rsidR="00E3080C">
              <w:rPr>
                <w:rFonts w:ascii="Times New Roman" w:hAnsi="Times New Roman"/>
                <w:bCs/>
                <w:sz w:val="22"/>
                <w:szCs w:val="22"/>
              </w:rPr>
              <w:t xml:space="preserve"> (</w:t>
            </w:r>
            <w:r w:rsidR="00186F9F" w:rsidRPr="00B86ABE">
              <w:rPr>
                <w:rFonts w:ascii="Times New Roman" w:hAnsi="Times New Roman"/>
                <w:bCs/>
                <w:sz w:val="22"/>
                <w:szCs w:val="22"/>
              </w:rPr>
              <w:t>để chỉ đạo</w:t>
            </w:r>
            <w:r w:rsidR="00E3080C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  <w:r w:rsidR="003451BE">
              <w:rPr>
                <w:rFonts w:ascii="Times New Roman" w:hAnsi="Times New Roman"/>
                <w:bCs/>
                <w:sz w:val="22"/>
                <w:szCs w:val="22"/>
              </w:rPr>
              <w:t>;</w:t>
            </w:r>
          </w:p>
          <w:p w14:paraId="7A8C257F" w14:textId="77777777" w:rsidR="003451BE" w:rsidRPr="00B86ABE" w:rsidRDefault="003451BE" w:rsidP="006D7A1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 Phòng QTCSVC (để thực hiện);</w:t>
            </w:r>
          </w:p>
          <w:p w14:paraId="6D876BB3" w14:textId="77777777" w:rsidR="00186F9F" w:rsidRPr="00B86ABE" w:rsidRDefault="00186F9F" w:rsidP="006D7A1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86ABE">
              <w:rPr>
                <w:rFonts w:ascii="Times New Roman" w:hAnsi="Times New Roman"/>
                <w:bCs/>
                <w:sz w:val="22"/>
                <w:szCs w:val="22"/>
              </w:rPr>
              <w:t>- Các đơn vị, cá nhân có quan tâm;</w:t>
            </w:r>
          </w:p>
          <w:p w14:paraId="7F3BA7E3" w14:textId="77777777" w:rsidR="00042AEB" w:rsidRPr="00B86ABE" w:rsidRDefault="00042AEB" w:rsidP="006D7A1B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86ABE">
              <w:rPr>
                <w:rFonts w:ascii="Times New Roman" w:hAnsi="Times New Roman"/>
                <w:bCs/>
                <w:sz w:val="22"/>
                <w:szCs w:val="22"/>
              </w:rPr>
              <w:t xml:space="preserve">- Lưu: </w:t>
            </w:r>
            <w:r w:rsidR="00894AFD">
              <w:rPr>
                <w:rFonts w:ascii="Times New Roman" w:hAnsi="Times New Roman"/>
                <w:bCs/>
                <w:sz w:val="22"/>
                <w:szCs w:val="22"/>
              </w:rPr>
              <w:t xml:space="preserve">VT, </w:t>
            </w:r>
            <w:r w:rsidRPr="00B86ABE">
              <w:rPr>
                <w:rFonts w:ascii="Times New Roman" w:hAnsi="Times New Roman"/>
                <w:bCs/>
                <w:sz w:val="22"/>
                <w:szCs w:val="22"/>
              </w:rPr>
              <w:t>QTCSVC</w:t>
            </w:r>
            <w:r w:rsidR="0008354C" w:rsidRPr="00B86ABE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4645" w:type="dxa"/>
            <w:shd w:val="clear" w:color="auto" w:fill="auto"/>
          </w:tcPr>
          <w:p w14:paraId="2EA4A507" w14:textId="77777777" w:rsidR="00042AEB" w:rsidRPr="00B86ABE" w:rsidRDefault="00042AEB" w:rsidP="006D7A1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042AEB" w:rsidRPr="00B86ABE" w14:paraId="206A601C" w14:textId="77777777" w:rsidTr="00B86ABE">
        <w:tc>
          <w:tcPr>
            <w:tcW w:w="4645" w:type="dxa"/>
            <w:shd w:val="clear" w:color="auto" w:fill="auto"/>
          </w:tcPr>
          <w:p w14:paraId="475CDC88" w14:textId="77777777" w:rsidR="00042AEB" w:rsidRPr="00B86ABE" w:rsidRDefault="00042AEB" w:rsidP="006D7A1B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645" w:type="dxa"/>
            <w:shd w:val="clear" w:color="auto" w:fill="auto"/>
          </w:tcPr>
          <w:p w14:paraId="50852F0A" w14:textId="77777777" w:rsidR="00042AEB" w:rsidRPr="00B86ABE" w:rsidRDefault="00042AEB" w:rsidP="006D7A1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86ABE">
              <w:rPr>
                <w:rFonts w:ascii="Times New Roman" w:hAnsi="Times New Roman"/>
                <w:b/>
                <w:bCs/>
                <w:szCs w:val="26"/>
              </w:rPr>
              <w:t>Trần Văn Tú</w:t>
            </w:r>
          </w:p>
        </w:tc>
      </w:tr>
    </w:tbl>
    <w:p w14:paraId="135DCCEC" w14:textId="57405B24" w:rsidR="001D2489" w:rsidRPr="00042AEB" w:rsidRDefault="00042AEB" w:rsidP="0003243B">
      <w:pPr>
        <w:spacing w:before="60" w:after="60"/>
        <w:jc w:val="center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/>
          <w:bCs/>
          <w:sz w:val="22"/>
        </w:rPr>
        <w:br w:type="page"/>
      </w:r>
      <w:r>
        <w:rPr>
          <w:rFonts w:ascii="Times New Roman" w:hAnsi="Times New Roman"/>
          <w:b/>
          <w:bCs/>
          <w:sz w:val="22"/>
        </w:rPr>
        <w:lastRenderedPageBreak/>
        <w:t>CỘNG HÒA XÃ HỘI CHỦ NGHĨA VIỆT NAM</w:t>
      </w:r>
      <w:r>
        <w:rPr>
          <w:rFonts w:ascii="Times New Roman" w:hAnsi="Times New Roman"/>
          <w:b/>
          <w:bCs/>
          <w:sz w:val="22"/>
        </w:rPr>
        <w:br/>
        <w:t>Độc Lập – Tự Do – Hạnh Phúc</w:t>
      </w:r>
    </w:p>
    <w:p w14:paraId="108B3083" w14:textId="77777777" w:rsidR="001D2489" w:rsidRPr="00E8405C" w:rsidRDefault="00E8405C" w:rsidP="0003243B">
      <w:pPr>
        <w:spacing w:before="60" w:after="60"/>
        <w:jc w:val="center"/>
        <w:rPr>
          <w:rFonts w:ascii="Times New Roman" w:hAnsi="Times New Roman"/>
          <w:bCs/>
          <w:sz w:val="8"/>
          <w:szCs w:val="26"/>
          <w:u w:val="single"/>
        </w:rPr>
      </w:pPr>
      <w:r w:rsidRPr="00E8405C">
        <w:rPr>
          <w:rFonts w:ascii="Times New Roman" w:hAnsi="Times New Roman"/>
          <w:bCs/>
          <w:sz w:val="8"/>
          <w:szCs w:val="26"/>
          <w:u w:val="single"/>
        </w:rPr>
        <w:t>_______________________</w:t>
      </w:r>
      <w:r>
        <w:rPr>
          <w:rFonts w:ascii="Times New Roman" w:hAnsi="Times New Roman"/>
          <w:bCs/>
          <w:sz w:val="8"/>
          <w:szCs w:val="26"/>
          <w:u w:val="single"/>
        </w:rPr>
        <w:t>_____________________________________________-____</w:t>
      </w:r>
    </w:p>
    <w:p w14:paraId="46D0BC99" w14:textId="77777777" w:rsidR="00E8405C" w:rsidRDefault="00E8405C" w:rsidP="0003243B">
      <w:pPr>
        <w:spacing w:before="60" w:after="60"/>
        <w:rPr>
          <w:rFonts w:ascii="Times New Roman" w:hAnsi="Times New Roman"/>
          <w:b/>
          <w:bCs/>
          <w:szCs w:val="26"/>
        </w:rPr>
      </w:pPr>
    </w:p>
    <w:p w14:paraId="50E01D76" w14:textId="77777777" w:rsidR="001D2489" w:rsidRDefault="001D2489" w:rsidP="0003243B">
      <w:pPr>
        <w:spacing w:before="60" w:after="60"/>
        <w:jc w:val="center"/>
        <w:rPr>
          <w:rFonts w:ascii="Times New Roman" w:hAnsi="Times New Roman"/>
          <w:b/>
          <w:bCs/>
          <w:szCs w:val="26"/>
        </w:rPr>
      </w:pPr>
      <w:r w:rsidRPr="004D0BFD">
        <w:rPr>
          <w:rFonts w:ascii="Times New Roman" w:hAnsi="Times New Roman"/>
          <w:b/>
          <w:bCs/>
          <w:szCs w:val="26"/>
        </w:rPr>
        <w:t xml:space="preserve">PHIẾU ĐĂNG KÝ MUA </w:t>
      </w:r>
      <w:r w:rsidR="002D0FD6">
        <w:rPr>
          <w:rFonts w:ascii="Times New Roman" w:hAnsi="Times New Roman"/>
          <w:b/>
          <w:bCs/>
          <w:szCs w:val="26"/>
        </w:rPr>
        <w:t>TÀI SẢN</w:t>
      </w:r>
    </w:p>
    <w:p w14:paraId="40D71694" w14:textId="77777777" w:rsidR="001D2489" w:rsidRDefault="001D2489" w:rsidP="0003243B">
      <w:pPr>
        <w:tabs>
          <w:tab w:val="left" w:leader="dot" w:pos="9356"/>
        </w:tabs>
        <w:spacing w:before="60" w:after="60"/>
        <w:ind w:firstLine="567"/>
        <w:rPr>
          <w:rFonts w:ascii="Times New Roman" w:hAnsi="Times New Roman"/>
          <w:bCs/>
          <w:szCs w:val="26"/>
        </w:rPr>
      </w:pPr>
      <w:r w:rsidRPr="004D0BFD">
        <w:rPr>
          <w:rFonts w:ascii="Times New Roman" w:hAnsi="Times New Roman"/>
          <w:bCs/>
          <w:szCs w:val="26"/>
        </w:rPr>
        <w:t>Tên cá nhân ( hoặc tổ chức ):</w:t>
      </w:r>
      <w:r w:rsidR="002D0FD6">
        <w:rPr>
          <w:rFonts w:ascii="Times New Roman" w:hAnsi="Times New Roman"/>
          <w:bCs/>
          <w:szCs w:val="26"/>
        </w:rPr>
        <w:t xml:space="preserve"> </w:t>
      </w:r>
      <w:r w:rsidR="002D0FD6">
        <w:rPr>
          <w:rFonts w:ascii="Times New Roman" w:hAnsi="Times New Roman"/>
          <w:bCs/>
          <w:szCs w:val="26"/>
        </w:rPr>
        <w:tab/>
      </w:r>
    </w:p>
    <w:p w14:paraId="1689F606" w14:textId="77777777" w:rsidR="00042AEB" w:rsidRDefault="001D2489" w:rsidP="0003243B">
      <w:pPr>
        <w:tabs>
          <w:tab w:val="left" w:leader="dot" w:pos="9356"/>
        </w:tabs>
        <w:spacing w:before="60" w:after="60"/>
        <w:ind w:firstLine="567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 xml:space="preserve">Địa chỉ </w:t>
      </w:r>
      <w:r w:rsidR="00042AEB">
        <w:rPr>
          <w:rFonts w:ascii="Times New Roman" w:hAnsi="Times New Roman"/>
          <w:bCs/>
          <w:szCs w:val="26"/>
        </w:rPr>
        <w:t>t</w:t>
      </w:r>
      <w:r w:rsidR="002D0FD6">
        <w:rPr>
          <w:rFonts w:ascii="Times New Roman" w:hAnsi="Times New Roman"/>
          <w:bCs/>
          <w:szCs w:val="26"/>
        </w:rPr>
        <w:t>hường trú ( hoặc đăng ký KD ):</w:t>
      </w:r>
      <w:r w:rsidR="002D0FD6">
        <w:rPr>
          <w:rFonts w:ascii="Times New Roman" w:hAnsi="Times New Roman"/>
          <w:bCs/>
          <w:szCs w:val="26"/>
        </w:rPr>
        <w:tab/>
      </w:r>
    </w:p>
    <w:p w14:paraId="45AFF7E1" w14:textId="77777777" w:rsidR="001D2489" w:rsidRDefault="001D2489" w:rsidP="0003243B">
      <w:pPr>
        <w:tabs>
          <w:tab w:val="left" w:leader="dot" w:pos="9356"/>
        </w:tabs>
        <w:spacing w:before="60" w:after="60"/>
        <w:ind w:firstLine="567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>Đi</w:t>
      </w:r>
      <w:r w:rsidR="002D0FD6">
        <w:rPr>
          <w:rFonts w:ascii="Times New Roman" w:hAnsi="Times New Roman"/>
          <w:bCs/>
          <w:szCs w:val="26"/>
        </w:rPr>
        <w:t>ện thoại liên lạc ( di động ):</w:t>
      </w:r>
      <w:r w:rsidR="002D0FD6">
        <w:rPr>
          <w:rFonts w:ascii="Times New Roman" w:hAnsi="Times New Roman"/>
          <w:bCs/>
          <w:szCs w:val="26"/>
        </w:rPr>
        <w:tab/>
      </w:r>
    </w:p>
    <w:p w14:paraId="0AC55952" w14:textId="77777777" w:rsidR="001E0F83" w:rsidRDefault="001E0F83" w:rsidP="0003243B">
      <w:pPr>
        <w:tabs>
          <w:tab w:val="left" w:leader="dot" w:pos="9356"/>
        </w:tabs>
        <w:spacing w:before="60" w:after="60"/>
        <w:ind w:firstLine="567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>Địa chỉ email:</w:t>
      </w:r>
      <w:r>
        <w:rPr>
          <w:rFonts w:ascii="Times New Roman" w:hAnsi="Times New Roman"/>
          <w:bCs/>
          <w:szCs w:val="26"/>
        </w:rPr>
        <w:tab/>
      </w:r>
    </w:p>
    <w:p w14:paraId="50004574" w14:textId="77777777" w:rsidR="00202514" w:rsidRPr="00E8405C" w:rsidRDefault="001D2489" w:rsidP="0003243B">
      <w:pPr>
        <w:tabs>
          <w:tab w:val="left" w:leader="dot" w:pos="9356"/>
        </w:tabs>
        <w:spacing w:before="60" w:after="60"/>
        <w:ind w:firstLine="56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bCs/>
          <w:szCs w:val="26"/>
        </w:rPr>
        <w:t>Đơn giá tham dự như sau: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709"/>
        <w:gridCol w:w="4361"/>
        <w:gridCol w:w="1559"/>
        <w:gridCol w:w="1134"/>
        <w:gridCol w:w="1843"/>
      </w:tblGrid>
      <w:tr w:rsidR="00202514" w:rsidRPr="001E53B5" w14:paraId="6373404F" w14:textId="77777777" w:rsidTr="0003243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427E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1E53B5">
              <w:rPr>
                <w:rFonts w:ascii="Times New Roman" w:hAnsi="Times New Roman"/>
                <w:b/>
                <w:bCs/>
                <w:color w:val="000000"/>
                <w:sz w:val="24"/>
              </w:rPr>
              <w:t>STT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9CF5" w14:textId="77777777" w:rsidR="00202514" w:rsidRPr="001E53B5" w:rsidRDefault="002D0FD6" w:rsidP="0003243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Tên tài sản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6441" w14:textId="68AFE779" w:rsidR="00202514" w:rsidRPr="001E53B5" w:rsidRDefault="002D0FD6" w:rsidP="0003243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Đ</w:t>
            </w:r>
            <w:r w:rsidR="0003243B">
              <w:rPr>
                <w:rFonts w:ascii="Times New Roman" w:hAnsi="Times New Roman"/>
                <w:b/>
                <w:bCs/>
                <w:color w:val="000000"/>
                <w:sz w:val="24"/>
              </w:rPr>
              <w:t>VT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F830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1E53B5">
              <w:rPr>
                <w:rFonts w:ascii="Times New Roman" w:hAnsi="Times New Roman"/>
                <w:b/>
                <w:bCs/>
                <w:color w:val="000000"/>
                <w:sz w:val="24"/>
              </w:rPr>
              <w:t>S.L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E3CE6" w14:textId="77777777" w:rsidR="00202514" w:rsidRPr="001E53B5" w:rsidRDefault="002D0FD6" w:rsidP="0003243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G</w:t>
            </w:r>
            <w:r w:rsidR="00202514" w:rsidRPr="001E53B5">
              <w:rPr>
                <w:rFonts w:ascii="Times New Roman" w:hAnsi="Times New Roman"/>
                <w:b/>
                <w:bCs/>
                <w:color w:val="000000"/>
                <w:sz w:val="24"/>
              </w:rPr>
              <w:t>iá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mua</w:t>
            </w:r>
          </w:p>
        </w:tc>
      </w:tr>
      <w:tr w:rsidR="00202514" w:rsidRPr="001E53B5" w14:paraId="7F9801FD" w14:textId="77777777" w:rsidTr="00F85D02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7012C" w14:textId="7578BBAA" w:rsidR="00202514" w:rsidRPr="00F85D02" w:rsidRDefault="00202514" w:rsidP="00F85D02">
            <w:pPr>
              <w:pStyle w:val="ListParagraph"/>
              <w:numPr>
                <w:ilvl w:val="0"/>
                <w:numId w:val="3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4D319" w14:textId="77777777" w:rsidR="00202514" w:rsidRPr="001E53B5" w:rsidRDefault="00202514" w:rsidP="0003243B">
            <w:pPr>
              <w:spacing w:before="60" w:after="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1EF5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4B50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0F947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02514" w:rsidRPr="001E53B5" w14:paraId="53361119" w14:textId="77777777" w:rsidTr="00F85D02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14804" w14:textId="33C4618B" w:rsidR="00202514" w:rsidRPr="00F85D02" w:rsidRDefault="00202514" w:rsidP="00F85D02">
            <w:pPr>
              <w:pStyle w:val="ListParagraph"/>
              <w:numPr>
                <w:ilvl w:val="0"/>
                <w:numId w:val="3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473BB" w14:textId="77777777" w:rsidR="00202514" w:rsidRPr="001E53B5" w:rsidRDefault="00202514" w:rsidP="0003243B">
            <w:pPr>
              <w:spacing w:before="60" w:after="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8A234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3737F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827102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02514" w:rsidRPr="001E53B5" w14:paraId="4FC1C864" w14:textId="77777777" w:rsidTr="00F85D02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DD39" w14:textId="0FDEE3D8" w:rsidR="00202514" w:rsidRPr="00F85D02" w:rsidRDefault="00202514" w:rsidP="00F85D02">
            <w:pPr>
              <w:pStyle w:val="ListParagraph"/>
              <w:numPr>
                <w:ilvl w:val="0"/>
                <w:numId w:val="3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5B82F" w14:textId="77777777" w:rsidR="00202514" w:rsidRPr="001E53B5" w:rsidRDefault="00202514" w:rsidP="0003243B">
            <w:pPr>
              <w:spacing w:before="60" w:after="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D32A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E845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77C20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02514" w:rsidRPr="001E53B5" w14:paraId="323E48CD" w14:textId="77777777" w:rsidTr="00F85D02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8C67" w14:textId="74D7A0D8" w:rsidR="00202514" w:rsidRPr="00F85D02" w:rsidRDefault="00202514" w:rsidP="00F85D02">
            <w:pPr>
              <w:pStyle w:val="ListParagraph"/>
              <w:numPr>
                <w:ilvl w:val="0"/>
                <w:numId w:val="3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30B8" w14:textId="77777777" w:rsidR="00202514" w:rsidRPr="001E53B5" w:rsidRDefault="00202514" w:rsidP="0003243B">
            <w:pPr>
              <w:spacing w:before="60" w:after="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DF2DC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D10B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C254DB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02514" w:rsidRPr="001E53B5" w14:paraId="7EE0FD90" w14:textId="77777777" w:rsidTr="00F85D02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A1E3" w14:textId="0F427456" w:rsidR="00202514" w:rsidRPr="00F85D02" w:rsidRDefault="00202514" w:rsidP="00F85D02">
            <w:pPr>
              <w:pStyle w:val="ListParagraph"/>
              <w:numPr>
                <w:ilvl w:val="0"/>
                <w:numId w:val="3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4AE6" w14:textId="77777777" w:rsidR="00202514" w:rsidRPr="001E53B5" w:rsidRDefault="00202514" w:rsidP="0003243B">
            <w:pPr>
              <w:spacing w:before="60" w:after="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C0D55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3D10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B57B9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02514" w:rsidRPr="001E53B5" w14:paraId="76A57ADA" w14:textId="77777777" w:rsidTr="00F85D02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87B5" w14:textId="0375B015" w:rsidR="00202514" w:rsidRPr="00F85D02" w:rsidRDefault="00202514" w:rsidP="00F85D02">
            <w:pPr>
              <w:pStyle w:val="ListParagraph"/>
              <w:numPr>
                <w:ilvl w:val="0"/>
                <w:numId w:val="3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F11D" w14:textId="77777777" w:rsidR="00202514" w:rsidRPr="001E53B5" w:rsidRDefault="00202514" w:rsidP="0003243B">
            <w:pPr>
              <w:spacing w:before="60" w:after="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4AE83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7D4A5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59DDA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02514" w:rsidRPr="001E53B5" w14:paraId="3493BE53" w14:textId="77777777" w:rsidTr="00F85D0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E20C" w14:textId="54F0C8E1" w:rsidR="00202514" w:rsidRPr="00F85D02" w:rsidRDefault="00202514" w:rsidP="00F85D02">
            <w:pPr>
              <w:pStyle w:val="ListParagraph"/>
              <w:numPr>
                <w:ilvl w:val="0"/>
                <w:numId w:val="3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D315" w14:textId="77777777" w:rsidR="00202514" w:rsidRPr="001E53B5" w:rsidRDefault="00202514" w:rsidP="0003243B">
            <w:pPr>
              <w:spacing w:before="60" w:after="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959C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585C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2C7B2" w14:textId="77777777" w:rsidR="00202514" w:rsidRPr="001E53B5" w:rsidRDefault="00202514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D02" w:rsidRPr="001E53B5" w14:paraId="422A8D3A" w14:textId="77777777" w:rsidTr="00F85D0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14CA2" w14:textId="77777777" w:rsidR="00F85D02" w:rsidRPr="00F85D02" w:rsidRDefault="00F85D02" w:rsidP="00F85D02">
            <w:pPr>
              <w:pStyle w:val="ListParagraph"/>
              <w:numPr>
                <w:ilvl w:val="0"/>
                <w:numId w:val="3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5AB3B" w14:textId="77777777" w:rsidR="00F85D02" w:rsidRPr="001E53B5" w:rsidRDefault="00F85D02" w:rsidP="0003243B">
            <w:pPr>
              <w:spacing w:before="60" w:after="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E21C" w14:textId="77777777" w:rsidR="00F85D02" w:rsidRPr="001E53B5" w:rsidRDefault="00F85D02" w:rsidP="0003243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0052" w14:textId="77777777" w:rsidR="00F85D02" w:rsidRPr="001E53B5" w:rsidRDefault="00F85D02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233D0" w14:textId="77777777" w:rsidR="00F85D02" w:rsidRPr="001E53B5" w:rsidRDefault="00F85D02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D02" w:rsidRPr="001E53B5" w14:paraId="216C4782" w14:textId="77777777" w:rsidTr="00F85D0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D6C90" w14:textId="77777777" w:rsidR="00F85D02" w:rsidRPr="00F85D02" w:rsidRDefault="00F85D02" w:rsidP="00F85D02">
            <w:pPr>
              <w:pStyle w:val="ListParagraph"/>
              <w:numPr>
                <w:ilvl w:val="0"/>
                <w:numId w:val="3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B3E5" w14:textId="77777777" w:rsidR="00F85D02" w:rsidRPr="001E53B5" w:rsidRDefault="00F85D02" w:rsidP="0003243B">
            <w:pPr>
              <w:spacing w:before="60" w:after="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1B07" w14:textId="77777777" w:rsidR="00F85D02" w:rsidRPr="001E53B5" w:rsidRDefault="00F85D02" w:rsidP="0003243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B648" w14:textId="77777777" w:rsidR="00F85D02" w:rsidRPr="001E53B5" w:rsidRDefault="00F85D02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6C0B9" w14:textId="77777777" w:rsidR="00F85D02" w:rsidRPr="001E53B5" w:rsidRDefault="00F85D02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D02" w:rsidRPr="001E53B5" w14:paraId="0FDBE67F" w14:textId="77777777" w:rsidTr="0003243B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421E" w14:textId="77777777" w:rsidR="00F85D02" w:rsidRPr="00F85D02" w:rsidRDefault="00F85D02" w:rsidP="00F85D02">
            <w:pPr>
              <w:pStyle w:val="ListParagraph"/>
              <w:numPr>
                <w:ilvl w:val="0"/>
                <w:numId w:val="3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5C2E" w14:textId="77777777" w:rsidR="00F85D02" w:rsidRPr="001E53B5" w:rsidRDefault="00F85D02" w:rsidP="0003243B">
            <w:pPr>
              <w:spacing w:before="60" w:after="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1E09" w14:textId="77777777" w:rsidR="00F85D02" w:rsidRPr="001E53B5" w:rsidRDefault="00F85D02" w:rsidP="0003243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2A7F" w14:textId="77777777" w:rsidR="00F85D02" w:rsidRPr="001E53B5" w:rsidRDefault="00F85D02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8FAD8" w14:textId="77777777" w:rsidR="00F85D02" w:rsidRPr="001E53B5" w:rsidRDefault="00F85D02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5D02" w:rsidRPr="001E53B5" w14:paraId="4D0368A4" w14:textId="77777777" w:rsidTr="0003243B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3B536" w14:textId="77777777" w:rsidR="00F85D02" w:rsidRPr="00F85D02" w:rsidRDefault="00F85D02" w:rsidP="00F85D02">
            <w:pPr>
              <w:pStyle w:val="ListParagraph"/>
              <w:numPr>
                <w:ilvl w:val="0"/>
                <w:numId w:val="31"/>
              </w:num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BC8A3" w14:textId="77777777" w:rsidR="00F85D02" w:rsidRPr="001E53B5" w:rsidRDefault="00F85D02" w:rsidP="0003243B">
            <w:pPr>
              <w:spacing w:before="60" w:after="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CDDF8" w14:textId="77777777" w:rsidR="00F85D02" w:rsidRPr="001E53B5" w:rsidRDefault="00F85D02" w:rsidP="0003243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C5B3E" w14:textId="77777777" w:rsidR="00F85D02" w:rsidRPr="001E53B5" w:rsidRDefault="00F85D02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545CC" w14:textId="77777777" w:rsidR="00F85D02" w:rsidRPr="001E53B5" w:rsidRDefault="00F85D02" w:rsidP="0003243B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2F934A5" w14:textId="77777777" w:rsidR="00E8405C" w:rsidRPr="00E8405C" w:rsidRDefault="00E8405C" w:rsidP="00F85D02">
      <w:pPr>
        <w:spacing w:before="60" w:after="60"/>
        <w:rPr>
          <w:rFonts w:ascii="Times New Roman" w:hAnsi="Times New Roman"/>
          <w:i/>
          <w:iCs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3"/>
        <w:gridCol w:w="5310"/>
      </w:tblGrid>
      <w:tr w:rsidR="00E8405C" w:rsidRPr="00B86ABE" w14:paraId="6E15E18D" w14:textId="77777777" w:rsidTr="001E0F83">
        <w:tc>
          <w:tcPr>
            <w:tcW w:w="4645" w:type="dxa"/>
            <w:shd w:val="clear" w:color="auto" w:fill="auto"/>
          </w:tcPr>
          <w:p w14:paraId="4D656426" w14:textId="77777777" w:rsidR="00E8405C" w:rsidRPr="00B86ABE" w:rsidRDefault="00E8405C" w:rsidP="0003243B">
            <w:pPr>
              <w:spacing w:before="60" w:after="60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5703" w:type="dxa"/>
            <w:shd w:val="clear" w:color="auto" w:fill="auto"/>
          </w:tcPr>
          <w:p w14:paraId="45BFE736" w14:textId="77777777" w:rsidR="00E8405C" w:rsidRPr="00B86ABE" w:rsidRDefault="00E8405C" w:rsidP="0003243B">
            <w:pPr>
              <w:spacing w:before="60" w:after="60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B86ABE">
              <w:rPr>
                <w:rFonts w:ascii="Times New Roman" w:hAnsi="Times New Roman"/>
                <w:i/>
                <w:iCs/>
                <w:sz w:val="24"/>
              </w:rPr>
              <w:t xml:space="preserve">TP.HCM, ngày …… tháng </w:t>
            </w:r>
            <w:r w:rsidR="002D0FD6">
              <w:rPr>
                <w:rFonts w:ascii="Times New Roman" w:hAnsi="Times New Roman"/>
                <w:i/>
                <w:iCs/>
                <w:sz w:val="24"/>
              </w:rPr>
              <w:t>……</w:t>
            </w:r>
            <w:r w:rsidRPr="00B86ABE">
              <w:rPr>
                <w:rFonts w:ascii="Times New Roman" w:hAnsi="Times New Roman"/>
                <w:i/>
                <w:iCs/>
                <w:sz w:val="24"/>
              </w:rPr>
              <w:t xml:space="preserve"> năm 202</w:t>
            </w:r>
            <w:r w:rsidR="008071D3">
              <w:rPr>
                <w:rFonts w:ascii="Times New Roman" w:hAnsi="Times New Roman"/>
                <w:i/>
                <w:iCs/>
                <w:sz w:val="24"/>
              </w:rPr>
              <w:t>5</w:t>
            </w:r>
          </w:p>
        </w:tc>
      </w:tr>
      <w:tr w:rsidR="00E8405C" w:rsidRPr="00B86ABE" w14:paraId="218FFF6B" w14:textId="77777777" w:rsidTr="001E0F83">
        <w:tc>
          <w:tcPr>
            <w:tcW w:w="4645" w:type="dxa"/>
            <w:shd w:val="clear" w:color="auto" w:fill="auto"/>
          </w:tcPr>
          <w:p w14:paraId="587ABD61" w14:textId="77777777" w:rsidR="00E8405C" w:rsidRPr="00B86ABE" w:rsidRDefault="00E8405C" w:rsidP="0003243B">
            <w:pPr>
              <w:spacing w:before="60" w:after="60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5703" w:type="dxa"/>
            <w:shd w:val="clear" w:color="auto" w:fill="auto"/>
          </w:tcPr>
          <w:p w14:paraId="77C02673" w14:textId="77777777" w:rsidR="00E8405C" w:rsidRPr="00B86ABE" w:rsidRDefault="00E8405C" w:rsidP="0003243B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iCs/>
                <w:sz w:val="24"/>
              </w:rPr>
            </w:pPr>
            <w:r w:rsidRPr="002D0FD6">
              <w:rPr>
                <w:rFonts w:ascii="Times New Roman" w:hAnsi="Times New Roman"/>
                <w:b/>
                <w:iCs/>
                <w:sz w:val="24"/>
              </w:rPr>
              <w:t>NGƯỜI ĐĂNG KÝ</w:t>
            </w:r>
            <w:r w:rsidRPr="002D0FD6">
              <w:rPr>
                <w:rFonts w:ascii="Times New Roman" w:hAnsi="Times New Roman"/>
                <w:b/>
                <w:iCs/>
                <w:sz w:val="24"/>
              </w:rPr>
              <w:br/>
            </w:r>
            <w:r w:rsidRPr="00B86ABE">
              <w:rPr>
                <w:rFonts w:ascii="Times New Roman" w:hAnsi="Times New Roman"/>
                <w:i/>
                <w:iCs/>
                <w:sz w:val="24"/>
              </w:rPr>
              <w:t>(Ký và ghi rõ họ tên)</w:t>
            </w:r>
          </w:p>
        </w:tc>
      </w:tr>
      <w:tr w:rsidR="00E8405C" w:rsidRPr="00B86ABE" w14:paraId="0F2F2CB2" w14:textId="77777777" w:rsidTr="001E0F83">
        <w:tc>
          <w:tcPr>
            <w:tcW w:w="4645" w:type="dxa"/>
            <w:shd w:val="clear" w:color="auto" w:fill="auto"/>
          </w:tcPr>
          <w:p w14:paraId="2C46663E" w14:textId="77777777" w:rsidR="00E8405C" w:rsidRPr="00B86ABE" w:rsidRDefault="00E8405C" w:rsidP="0003243B">
            <w:pPr>
              <w:spacing w:before="60" w:after="60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5703" w:type="dxa"/>
            <w:shd w:val="clear" w:color="auto" w:fill="auto"/>
          </w:tcPr>
          <w:p w14:paraId="23CD1F1C" w14:textId="77777777" w:rsidR="00E8405C" w:rsidRPr="00B86ABE" w:rsidRDefault="00E8405C" w:rsidP="0003243B">
            <w:pPr>
              <w:spacing w:before="60" w:after="60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</w:tbl>
    <w:p w14:paraId="1FD272FF" w14:textId="77777777" w:rsidR="002A1959" w:rsidRPr="000C7C1C" w:rsidRDefault="002A1959" w:rsidP="006D7A1B">
      <w:pPr>
        <w:spacing w:before="120" w:after="120"/>
        <w:rPr>
          <w:rFonts w:ascii="Times New Roman" w:hAnsi="Times New Roman"/>
          <w:bCs/>
          <w:szCs w:val="26"/>
        </w:rPr>
      </w:pPr>
    </w:p>
    <w:sectPr w:rsidR="002A1959" w:rsidRPr="000C7C1C" w:rsidSect="0003243B">
      <w:headerReference w:type="default" r:id="rId8"/>
      <w:footerReference w:type="even" r:id="rId9"/>
      <w:footerReference w:type="default" r:id="rId10"/>
      <w:pgSz w:w="11909" w:h="16834" w:code="9"/>
      <w:pgMar w:top="1134" w:right="1134" w:bottom="851" w:left="1418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42BD" w14:textId="77777777" w:rsidR="00F119E1" w:rsidRDefault="00F119E1">
      <w:r>
        <w:separator/>
      </w:r>
    </w:p>
  </w:endnote>
  <w:endnote w:type="continuationSeparator" w:id="0">
    <w:p w14:paraId="15334C83" w14:textId="77777777" w:rsidR="00F119E1" w:rsidRDefault="00F1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B243" w14:textId="77777777" w:rsidR="00BB1E29" w:rsidRDefault="00BB1E29" w:rsidP="009225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1D8A81" w14:textId="77777777" w:rsidR="00BB1E29" w:rsidRDefault="00BB1E29" w:rsidP="00255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ACB5" w14:textId="77777777" w:rsidR="00242027" w:rsidRPr="00E8405C" w:rsidRDefault="00242027" w:rsidP="00E8405C">
    <w:pPr>
      <w:pStyle w:val="Footer"/>
      <w:tabs>
        <w:tab w:val="clear" w:pos="4320"/>
        <w:tab w:val="clear" w:pos="8640"/>
      </w:tabs>
      <w:jc w:val="right"/>
      <w:rPr>
        <w:rFonts w:ascii="Times New Roman" w:hAnsi="Times New Roman"/>
      </w:rPr>
    </w:pPr>
    <w:r w:rsidRPr="00E8405C">
      <w:rPr>
        <w:rFonts w:ascii="Times New Roman" w:hAnsi="Times New Roman"/>
      </w:rPr>
      <w:fldChar w:fldCharType="begin"/>
    </w:r>
    <w:r w:rsidRPr="00E8405C">
      <w:rPr>
        <w:rFonts w:ascii="Times New Roman" w:hAnsi="Times New Roman"/>
      </w:rPr>
      <w:instrText xml:space="preserve"> PAGE   \* MERGEFORMAT </w:instrText>
    </w:r>
    <w:r w:rsidRPr="00E8405C">
      <w:rPr>
        <w:rFonts w:ascii="Times New Roman" w:hAnsi="Times New Roman"/>
      </w:rPr>
      <w:fldChar w:fldCharType="separate"/>
    </w:r>
    <w:r w:rsidR="00EE4B77">
      <w:rPr>
        <w:rFonts w:ascii="Times New Roman" w:hAnsi="Times New Roman"/>
        <w:noProof/>
      </w:rPr>
      <w:t>2</w:t>
    </w:r>
    <w:r w:rsidRPr="00E8405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6E5DC" w14:textId="77777777" w:rsidR="00F119E1" w:rsidRDefault="00F119E1">
      <w:r>
        <w:separator/>
      </w:r>
    </w:p>
  </w:footnote>
  <w:footnote w:type="continuationSeparator" w:id="0">
    <w:p w14:paraId="420AFF6E" w14:textId="77777777" w:rsidR="00F119E1" w:rsidRDefault="00F11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91D0" w14:textId="77777777" w:rsidR="002D0FD6" w:rsidRDefault="002D0FD6" w:rsidP="002D0FD6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77E"/>
    <w:multiLevelType w:val="hybridMultilevel"/>
    <w:tmpl w:val="1D56C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32B1"/>
    <w:multiLevelType w:val="hybridMultilevel"/>
    <w:tmpl w:val="986277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726F1F"/>
    <w:multiLevelType w:val="hybridMultilevel"/>
    <w:tmpl w:val="B846FC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3859D9"/>
    <w:multiLevelType w:val="hybridMultilevel"/>
    <w:tmpl w:val="36385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B4C4B"/>
    <w:multiLevelType w:val="hybridMultilevel"/>
    <w:tmpl w:val="5ED0CB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E6385"/>
    <w:multiLevelType w:val="hybridMultilevel"/>
    <w:tmpl w:val="528AD5DE"/>
    <w:lvl w:ilvl="0" w:tplc="3328CD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E5D24"/>
    <w:multiLevelType w:val="hybridMultilevel"/>
    <w:tmpl w:val="CF0C88AA"/>
    <w:lvl w:ilvl="0" w:tplc="2AE2AA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C79E3"/>
    <w:multiLevelType w:val="hybridMultilevel"/>
    <w:tmpl w:val="88F4968C"/>
    <w:lvl w:ilvl="0" w:tplc="B92656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51C46"/>
    <w:multiLevelType w:val="hybridMultilevel"/>
    <w:tmpl w:val="BC22153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306966C0"/>
    <w:multiLevelType w:val="hybridMultilevel"/>
    <w:tmpl w:val="486CE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A0859"/>
    <w:multiLevelType w:val="multilevel"/>
    <w:tmpl w:val="7BD4D88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6E5BE8"/>
    <w:multiLevelType w:val="hybridMultilevel"/>
    <w:tmpl w:val="1C786D0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CC175C0"/>
    <w:multiLevelType w:val="hybridMultilevel"/>
    <w:tmpl w:val="50D2FA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8B33F21"/>
    <w:multiLevelType w:val="hybridMultilevel"/>
    <w:tmpl w:val="1C5C705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E7277"/>
    <w:multiLevelType w:val="hybridMultilevel"/>
    <w:tmpl w:val="88F4968C"/>
    <w:lvl w:ilvl="0" w:tplc="B92656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D56EA"/>
    <w:multiLevelType w:val="hybridMultilevel"/>
    <w:tmpl w:val="2A92A156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F73293C"/>
    <w:multiLevelType w:val="hybridMultilevel"/>
    <w:tmpl w:val="8618C316"/>
    <w:lvl w:ilvl="0" w:tplc="0409000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330C52"/>
    <w:multiLevelType w:val="hybridMultilevel"/>
    <w:tmpl w:val="947E3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245C19"/>
    <w:multiLevelType w:val="hybridMultilevel"/>
    <w:tmpl w:val="0B505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5217E7"/>
    <w:multiLevelType w:val="hybridMultilevel"/>
    <w:tmpl w:val="3A30C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A6111E"/>
    <w:multiLevelType w:val="hybridMultilevel"/>
    <w:tmpl w:val="BE787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931DCA"/>
    <w:multiLevelType w:val="hybridMultilevel"/>
    <w:tmpl w:val="39585FF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A196F"/>
    <w:multiLevelType w:val="hybridMultilevel"/>
    <w:tmpl w:val="E5FA5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0B3CD9"/>
    <w:multiLevelType w:val="hybridMultilevel"/>
    <w:tmpl w:val="428C66C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6DCF698F"/>
    <w:multiLevelType w:val="hybridMultilevel"/>
    <w:tmpl w:val="B846C7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6E4A49AC"/>
    <w:multiLevelType w:val="hybridMultilevel"/>
    <w:tmpl w:val="0EF87CA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E2DB7"/>
    <w:multiLevelType w:val="hybridMultilevel"/>
    <w:tmpl w:val="16F293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6E6147"/>
    <w:multiLevelType w:val="hybridMultilevel"/>
    <w:tmpl w:val="E1062FD8"/>
    <w:lvl w:ilvl="0" w:tplc="0B9CB0B6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8" w15:restartNumberingAfterBreak="0">
    <w:nsid w:val="769F101F"/>
    <w:multiLevelType w:val="hybridMultilevel"/>
    <w:tmpl w:val="C046AFF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9340A9C"/>
    <w:multiLevelType w:val="hybridMultilevel"/>
    <w:tmpl w:val="788E7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511F1"/>
    <w:multiLevelType w:val="hybridMultilevel"/>
    <w:tmpl w:val="88F4968C"/>
    <w:lvl w:ilvl="0" w:tplc="B92656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3"/>
  </w:num>
  <w:num w:numId="4">
    <w:abstractNumId w:val="4"/>
  </w:num>
  <w:num w:numId="5">
    <w:abstractNumId w:val="6"/>
  </w:num>
  <w:num w:numId="6">
    <w:abstractNumId w:val="12"/>
  </w:num>
  <w:num w:numId="7">
    <w:abstractNumId w:val="17"/>
  </w:num>
  <w:num w:numId="8">
    <w:abstractNumId w:val="28"/>
  </w:num>
  <w:num w:numId="9">
    <w:abstractNumId w:val="9"/>
  </w:num>
  <w:num w:numId="10">
    <w:abstractNumId w:val="3"/>
  </w:num>
  <w:num w:numId="11">
    <w:abstractNumId w:val="19"/>
  </w:num>
  <w:num w:numId="12">
    <w:abstractNumId w:val="20"/>
  </w:num>
  <w:num w:numId="13">
    <w:abstractNumId w:val="2"/>
  </w:num>
  <w:num w:numId="14">
    <w:abstractNumId w:val="29"/>
  </w:num>
  <w:num w:numId="15">
    <w:abstractNumId w:val="8"/>
  </w:num>
  <w:num w:numId="16">
    <w:abstractNumId w:val="5"/>
  </w:num>
  <w:num w:numId="17">
    <w:abstractNumId w:val="1"/>
  </w:num>
  <w:num w:numId="18">
    <w:abstractNumId w:val="24"/>
  </w:num>
  <w:num w:numId="19">
    <w:abstractNumId w:val="22"/>
  </w:num>
  <w:num w:numId="20">
    <w:abstractNumId w:val="18"/>
  </w:num>
  <w:num w:numId="21">
    <w:abstractNumId w:val="23"/>
  </w:num>
  <w:num w:numId="22">
    <w:abstractNumId w:val="27"/>
  </w:num>
  <w:num w:numId="23">
    <w:abstractNumId w:val="0"/>
  </w:num>
  <w:num w:numId="24">
    <w:abstractNumId w:val="11"/>
  </w:num>
  <w:num w:numId="25">
    <w:abstractNumId w:val="30"/>
  </w:num>
  <w:num w:numId="26">
    <w:abstractNumId w:val="26"/>
  </w:num>
  <w:num w:numId="27">
    <w:abstractNumId w:val="14"/>
  </w:num>
  <w:num w:numId="28">
    <w:abstractNumId w:val="7"/>
  </w:num>
  <w:num w:numId="29">
    <w:abstractNumId w:val="16"/>
  </w:num>
  <w:num w:numId="30">
    <w:abstractNumId w:val="2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340"/>
    <w:rsid w:val="0000282F"/>
    <w:rsid w:val="00005469"/>
    <w:rsid w:val="00010399"/>
    <w:rsid w:val="00016EB8"/>
    <w:rsid w:val="00023684"/>
    <w:rsid w:val="00023E0A"/>
    <w:rsid w:val="0003243B"/>
    <w:rsid w:val="0003286A"/>
    <w:rsid w:val="00037CC9"/>
    <w:rsid w:val="0004205E"/>
    <w:rsid w:val="00042AEB"/>
    <w:rsid w:val="00045314"/>
    <w:rsid w:val="00046162"/>
    <w:rsid w:val="000569BC"/>
    <w:rsid w:val="00061058"/>
    <w:rsid w:val="00062BC3"/>
    <w:rsid w:val="00062E54"/>
    <w:rsid w:val="000647CC"/>
    <w:rsid w:val="00065762"/>
    <w:rsid w:val="0007050A"/>
    <w:rsid w:val="0007662B"/>
    <w:rsid w:val="00080F5C"/>
    <w:rsid w:val="0008354C"/>
    <w:rsid w:val="00094ACE"/>
    <w:rsid w:val="000A2E75"/>
    <w:rsid w:val="000B08B3"/>
    <w:rsid w:val="000B7638"/>
    <w:rsid w:val="000C40B9"/>
    <w:rsid w:val="000C7C1C"/>
    <w:rsid w:val="000D223A"/>
    <w:rsid w:val="000D2A94"/>
    <w:rsid w:val="000D3811"/>
    <w:rsid w:val="000E0BFD"/>
    <w:rsid w:val="000F06A2"/>
    <w:rsid w:val="00101C4B"/>
    <w:rsid w:val="00106FF9"/>
    <w:rsid w:val="00107410"/>
    <w:rsid w:val="00117BB2"/>
    <w:rsid w:val="0012674D"/>
    <w:rsid w:val="0012781E"/>
    <w:rsid w:val="00132287"/>
    <w:rsid w:val="001324CB"/>
    <w:rsid w:val="00132A13"/>
    <w:rsid w:val="0013766D"/>
    <w:rsid w:val="00146543"/>
    <w:rsid w:val="00147EFE"/>
    <w:rsid w:val="001530CC"/>
    <w:rsid w:val="00154475"/>
    <w:rsid w:val="00154C4D"/>
    <w:rsid w:val="00154CFD"/>
    <w:rsid w:val="001652CB"/>
    <w:rsid w:val="001677D7"/>
    <w:rsid w:val="00167A35"/>
    <w:rsid w:val="00172D1B"/>
    <w:rsid w:val="001733DD"/>
    <w:rsid w:val="00174B98"/>
    <w:rsid w:val="00186F9F"/>
    <w:rsid w:val="001935DB"/>
    <w:rsid w:val="0019631F"/>
    <w:rsid w:val="0019778E"/>
    <w:rsid w:val="001A0F21"/>
    <w:rsid w:val="001A2884"/>
    <w:rsid w:val="001B0F03"/>
    <w:rsid w:val="001B1F62"/>
    <w:rsid w:val="001C0D30"/>
    <w:rsid w:val="001C3F1F"/>
    <w:rsid w:val="001C4C19"/>
    <w:rsid w:val="001C5374"/>
    <w:rsid w:val="001C6846"/>
    <w:rsid w:val="001C6D0B"/>
    <w:rsid w:val="001C725D"/>
    <w:rsid w:val="001D0AAC"/>
    <w:rsid w:val="001D2489"/>
    <w:rsid w:val="001D6C5D"/>
    <w:rsid w:val="001E0F83"/>
    <w:rsid w:val="001E16D5"/>
    <w:rsid w:val="001E40A3"/>
    <w:rsid w:val="001E4FB4"/>
    <w:rsid w:val="001E53B5"/>
    <w:rsid w:val="001E7F13"/>
    <w:rsid w:val="001F0166"/>
    <w:rsid w:val="001F2C1F"/>
    <w:rsid w:val="001F3ECA"/>
    <w:rsid w:val="001F472F"/>
    <w:rsid w:val="001F4E35"/>
    <w:rsid w:val="001F60DF"/>
    <w:rsid w:val="00202514"/>
    <w:rsid w:val="00207B5E"/>
    <w:rsid w:val="00207DAA"/>
    <w:rsid w:val="0021629D"/>
    <w:rsid w:val="002205BB"/>
    <w:rsid w:val="0022383F"/>
    <w:rsid w:val="002264AB"/>
    <w:rsid w:val="00230483"/>
    <w:rsid w:val="0023057D"/>
    <w:rsid w:val="0023624D"/>
    <w:rsid w:val="00241D21"/>
    <w:rsid w:val="00242027"/>
    <w:rsid w:val="00246990"/>
    <w:rsid w:val="0025475E"/>
    <w:rsid w:val="002554C5"/>
    <w:rsid w:val="002575C4"/>
    <w:rsid w:val="002663D9"/>
    <w:rsid w:val="002871F6"/>
    <w:rsid w:val="00287AAF"/>
    <w:rsid w:val="00291C9F"/>
    <w:rsid w:val="002954A6"/>
    <w:rsid w:val="002A1302"/>
    <w:rsid w:val="002A1959"/>
    <w:rsid w:val="002A40FD"/>
    <w:rsid w:val="002B5231"/>
    <w:rsid w:val="002C344E"/>
    <w:rsid w:val="002C714E"/>
    <w:rsid w:val="002C7D77"/>
    <w:rsid w:val="002D0FD6"/>
    <w:rsid w:val="002D5710"/>
    <w:rsid w:val="002E376E"/>
    <w:rsid w:val="002E54F4"/>
    <w:rsid w:val="002E5CE9"/>
    <w:rsid w:val="002E6A36"/>
    <w:rsid w:val="002E7FEC"/>
    <w:rsid w:val="002F7DA4"/>
    <w:rsid w:val="003029DE"/>
    <w:rsid w:val="00304ADF"/>
    <w:rsid w:val="00307121"/>
    <w:rsid w:val="0031013C"/>
    <w:rsid w:val="00332F0B"/>
    <w:rsid w:val="00335C34"/>
    <w:rsid w:val="00335D18"/>
    <w:rsid w:val="00343C86"/>
    <w:rsid w:val="003451BE"/>
    <w:rsid w:val="00353F80"/>
    <w:rsid w:val="003567F0"/>
    <w:rsid w:val="0035744D"/>
    <w:rsid w:val="003642E1"/>
    <w:rsid w:val="00364374"/>
    <w:rsid w:val="0036463F"/>
    <w:rsid w:val="00374059"/>
    <w:rsid w:val="0037468B"/>
    <w:rsid w:val="003749F1"/>
    <w:rsid w:val="003763FD"/>
    <w:rsid w:val="00387929"/>
    <w:rsid w:val="00392078"/>
    <w:rsid w:val="003932D9"/>
    <w:rsid w:val="00395B51"/>
    <w:rsid w:val="00396845"/>
    <w:rsid w:val="003A2FA5"/>
    <w:rsid w:val="003B26CE"/>
    <w:rsid w:val="003B3C4E"/>
    <w:rsid w:val="003B4BD1"/>
    <w:rsid w:val="003B7065"/>
    <w:rsid w:val="003C08AD"/>
    <w:rsid w:val="003C0C52"/>
    <w:rsid w:val="003C4AC2"/>
    <w:rsid w:val="003C6B09"/>
    <w:rsid w:val="003D39F6"/>
    <w:rsid w:val="003D66AB"/>
    <w:rsid w:val="003E1141"/>
    <w:rsid w:val="003E3E7E"/>
    <w:rsid w:val="003E4651"/>
    <w:rsid w:val="003F1334"/>
    <w:rsid w:val="003F7294"/>
    <w:rsid w:val="00405ABE"/>
    <w:rsid w:val="00413546"/>
    <w:rsid w:val="00425262"/>
    <w:rsid w:val="004267E4"/>
    <w:rsid w:val="004306F4"/>
    <w:rsid w:val="00433054"/>
    <w:rsid w:val="00436DCE"/>
    <w:rsid w:val="00437273"/>
    <w:rsid w:val="00437949"/>
    <w:rsid w:val="00456AAC"/>
    <w:rsid w:val="0045714A"/>
    <w:rsid w:val="004628D4"/>
    <w:rsid w:val="004630F4"/>
    <w:rsid w:val="00464F09"/>
    <w:rsid w:val="00467FA8"/>
    <w:rsid w:val="00471A09"/>
    <w:rsid w:val="00491BE6"/>
    <w:rsid w:val="004949DE"/>
    <w:rsid w:val="004958EC"/>
    <w:rsid w:val="004B4304"/>
    <w:rsid w:val="004C1221"/>
    <w:rsid w:val="004D01D4"/>
    <w:rsid w:val="004D52D2"/>
    <w:rsid w:val="004E366B"/>
    <w:rsid w:val="004F5EA9"/>
    <w:rsid w:val="005100DD"/>
    <w:rsid w:val="005131CC"/>
    <w:rsid w:val="00514FA1"/>
    <w:rsid w:val="005168E7"/>
    <w:rsid w:val="00524315"/>
    <w:rsid w:val="00526F42"/>
    <w:rsid w:val="0053040B"/>
    <w:rsid w:val="005377F6"/>
    <w:rsid w:val="005418D4"/>
    <w:rsid w:val="00553903"/>
    <w:rsid w:val="0055696A"/>
    <w:rsid w:val="00557ED4"/>
    <w:rsid w:val="00562C08"/>
    <w:rsid w:val="005651A0"/>
    <w:rsid w:val="0056566F"/>
    <w:rsid w:val="00566005"/>
    <w:rsid w:val="00567609"/>
    <w:rsid w:val="00567878"/>
    <w:rsid w:val="00567A43"/>
    <w:rsid w:val="00573D42"/>
    <w:rsid w:val="0059134E"/>
    <w:rsid w:val="00591D7E"/>
    <w:rsid w:val="005923F2"/>
    <w:rsid w:val="00593663"/>
    <w:rsid w:val="00595AA5"/>
    <w:rsid w:val="005A539C"/>
    <w:rsid w:val="005A61A0"/>
    <w:rsid w:val="005B1FC7"/>
    <w:rsid w:val="005B6F89"/>
    <w:rsid w:val="005B6F8F"/>
    <w:rsid w:val="005C16B2"/>
    <w:rsid w:val="005C232D"/>
    <w:rsid w:val="005C319D"/>
    <w:rsid w:val="005D5DA2"/>
    <w:rsid w:val="005D78FF"/>
    <w:rsid w:val="005E01B8"/>
    <w:rsid w:val="005E1312"/>
    <w:rsid w:val="005E5BDF"/>
    <w:rsid w:val="005F23B6"/>
    <w:rsid w:val="005F4856"/>
    <w:rsid w:val="006113AA"/>
    <w:rsid w:val="00612E01"/>
    <w:rsid w:val="00622CF7"/>
    <w:rsid w:val="006271B0"/>
    <w:rsid w:val="00634AD4"/>
    <w:rsid w:val="00645BF1"/>
    <w:rsid w:val="0065540F"/>
    <w:rsid w:val="00656628"/>
    <w:rsid w:val="00660E77"/>
    <w:rsid w:val="006647E1"/>
    <w:rsid w:val="006664C6"/>
    <w:rsid w:val="006666FB"/>
    <w:rsid w:val="00672C61"/>
    <w:rsid w:val="00673D1A"/>
    <w:rsid w:val="00681061"/>
    <w:rsid w:val="006848F1"/>
    <w:rsid w:val="00686C58"/>
    <w:rsid w:val="00691BBA"/>
    <w:rsid w:val="00692ECD"/>
    <w:rsid w:val="00693EE1"/>
    <w:rsid w:val="00697FBF"/>
    <w:rsid w:val="006A24E1"/>
    <w:rsid w:val="006B063E"/>
    <w:rsid w:val="006C4B81"/>
    <w:rsid w:val="006C6321"/>
    <w:rsid w:val="006D26EA"/>
    <w:rsid w:val="006D4D1A"/>
    <w:rsid w:val="006D57B6"/>
    <w:rsid w:val="006D70D3"/>
    <w:rsid w:val="006D7A1B"/>
    <w:rsid w:val="006E17D5"/>
    <w:rsid w:val="006E3027"/>
    <w:rsid w:val="006E61B7"/>
    <w:rsid w:val="006F2F72"/>
    <w:rsid w:val="006F6846"/>
    <w:rsid w:val="0070440E"/>
    <w:rsid w:val="007079F4"/>
    <w:rsid w:val="007166EC"/>
    <w:rsid w:val="0072222B"/>
    <w:rsid w:val="007263FD"/>
    <w:rsid w:val="00726E21"/>
    <w:rsid w:val="00732163"/>
    <w:rsid w:val="00732BF2"/>
    <w:rsid w:val="00742AE1"/>
    <w:rsid w:val="007520F5"/>
    <w:rsid w:val="00754D49"/>
    <w:rsid w:val="00755FA5"/>
    <w:rsid w:val="00756CDE"/>
    <w:rsid w:val="00757558"/>
    <w:rsid w:val="0075772E"/>
    <w:rsid w:val="00757CE4"/>
    <w:rsid w:val="00760967"/>
    <w:rsid w:val="007632E8"/>
    <w:rsid w:val="00765917"/>
    <w:rsid w:val="00772FB5"/>
    <w:rsid w:val="00775278"/>
    <w:rsid w:val="00780B81"/>
    <w:rsid w:val="00780CDD"/>
    <w:rsid w:val="00781589"/>
    <w:rsid w:val="00785D43"/>
    <w:rsid w:val="0079781D"/>
    <w:rsid w:val="007B6994"/>
    <w:rsid w:val="007B7D87"/>
    <w:rsid w:val="007E4A0A"/>
    <w:rsid w:val="007F5DCF"/>
    <w:rsid w:val="007F76B9"/>
    <w:rsid w:val="00801F95"/>
    <w:rsid w:val="008071D3"/>
    <w:rsid w:val="008156EA"/>
    <w:rsid w:val="008172A6"/>
    <w:rsid w:val="00817928"/>
    <w:rsid w:val="00817FCC"/>
    <w:rsid w:val="008220F1"/>
    <w:rsid w:val="00824052"/>
    <w:rsid w:val="00825176"/>
    <w:rsid w:val="00832066"/>
    <w:rsid w:val="00832E1E"/>
    <w:rsid w:val="00833478"/>
    <w:rsid w:val="00837BD1"/>
    <w:rsid w:val="008403F5"/>
    <w:rsid w:val="00843844"/>
    <w:rsid w:val="00843987"/>
    <w:rsid w:val="00850433"/>
    <w:rsid w:val="00870040"/>
    <w:rsid w:val="008700B8"/>
    <w:rsid w:val="00876C72"/>
    <w:rsid w:val="00883C07"/>
    <w:rsid w:val="0088538F"/>
    <w:rsid w:val="00892B5F"/>
    <w:rsid w:val="0089357E"/>
    <w:rsid w:val="00894AFD"/>
    <w:rsid w:val="00896360"/>
    <w:rsid w:val="00897B26"/>
    <w:rsid w:val="008A1E93"/>
    <w:rsid w:val="008A3048"/>
    <w:rsid w:val="008A31B7"/>
    <w:rsid w:val="008A3B37"/>
    <w:rsid w:val="008A5942"/>
    <w:rsid w:val="008B2F32"/>
    <w:rsid w:val="008D0111"/>
    <w:rsid w:val="008D1C88"/>
    <w:rsid w:val="008D6B3E"/>
    <w:rsid w:val="008E72B5"/>
    <w:rsid w:val="008F07FE"/>
    <w:rsid w:val="008F0983"/>
    <w:rsid w:val="008F16BD"/>
    <w:rsid w:val="008F2215"/>
    <w:rsid w:val="008F2C4C"/>
    <w:rsid w:val="008F5E76"/>
    <w:rsid w:val="00900FB5"/>
    <w:rsid w:val="00904236"/>
    <w:rsid w:val="00922506"/>
    <w:rsid w:val="00922BD3"/>
    <w:rsid w:val="00922C12"/>
    <w:rsid w:val="00922EBC"/>
    <w:rsid w:val="00926131"/>
    <w:rsid w:val="009360E5"/>
    <w:rsid w:val="00954767"/>
    <w:rsid w:val="00954DB2"/>
    <w:rsid w:val="00961B6E"/>
    <w:rsid w:val="00966A6A"/>
    <w:rsid w:val="0097013E"/>
    <w:rsid w:val="009765EE"/>
    <w:rsid w:val="00991524"/>
    <w:rsid w:val="00991D7C"/>
    <w:rsid w:val="009A2665"/>
    <w:rsid w:val="009A6E41"/>
    <w:rsid w:val="009B4CE6"/>
    <w:rsid w:val="009B4F28"/>
    <w:rsid w:val="009B5716"/>
    <w:rsid w:val="009B5AD4"/>
    <w:rsid w:val="009C0B0A"/>
    <w:rsid w:val="009C2FE0"/>
    <w:rsid w:val="009D4BCA"/>
    <w:rsid w:val="009D6A53"/>
    <w:rsid w:val="009F2420"/>
    <w:rsid w:val="00A02889"/>
    <w:rsid w:val="00A045EA"/>
    <w:rsid w:val="00A050C5"/>
    <w:rsid w:val="00A06D43"/>
    <w:rsid w:val="00A23723"/>
    <w:rsid w:val="00A476AD"/>
    <w:rsid w:val="00A50002"/>
    <w:rsid w:val="00A50B48"/>
    <w:rsid w:val="00A51599"/>
    <w:rsid w:val="00A62019"/>
    <w:rsid w:val="00A72738"/>
    <w:rsid w:val="00A77482"/>
    <w:rsid w:val="00A8390F"/>
    <w:rsid w:val="00A9007B"/>
    <w:rsid w:val="00A93504"/>
    <w:rsid w:val="00A96554"/>
    <w:rsid w:val="00AA1FF4"/>
    <w:rsid w:val="00AA238B"/>
    <w:rsid w:val="00AA6A11"/>
    <w:rsid w:val="00AB0C2D"/>
    <w:rsid w:val="00AB5244"/>
    <w:rsid w:val="00AB6641"/>
    <w:rsid w:val="00AC5614"/>
    <w:rsid w:val="00AD1836"/>
    <w:rsid w:val="00AD4891"/>
    <w:rsid w:val="00AD5051"/>
    <w:rsid w:val="00AE0A5B"/>
    <w:rsid w:val="00AE360D"/>
    <w:rsid w:val="00AE3C1C"/>
    <w:rsid w:val="00AF35B5"/>
    <w:rsid w:val="00AF499D"/>
    <w:rsid w:val="00AF77DF"/>
    <w:rsid w:val="00B04EC4"/>
    <w:rsid w:val="00B0528E"/>
    <w:rsid w:val="00B1025D"/>
    <w:rsid w:val="00B136B7"/>
    <w:rsid w:val="00B1549F"/>
    <w:rsid w:val="00B156FD"/>
    <w:rsid w:val="00B16828"/>
    <w:rsid w:val="00B20CD0"/>
    <w:rsid w:val="00B218D5"/>
    <w:rsid w:val="00B219EA"/>
    <w:rsid w:val="00B22345"/>
    <w:rsid w:val="00B23ECA"/>
    <w:rsid w:val="00B2494D"/>
    <w:rsid w:val="00B24F14"/>
    <w:rsid w:val="00B36F06"/>
    <w:rsid w:val="00B43DD3"/>
    <w:rsid w:val="00B45DC6"/>
    <w:rsid w:val="00B52273"/>
    <w:rsid w:val="00B5740A"/>
    <w:rsid w:val="00B606C2"/>
    <w:rsid w:val="00B7227E"/>
    <w:rsid w:val="00B83A51"/>
    <w:rsid w:val="00B862E3"/>
    <w:rsid w:val="00B86ABE"/>
    <w:rsid w:val="00B90E45"/>
    <w:rsid w:val="00B95779"/>
    <w:rsid w:val="00BA1F94"/>
    <w:rsid w:val="00BA70E7"/>
    <w:rsid w:val="00BA7934"/>
    <w:rsid w:val="00BB1E29"/>
    <w:rsid w:val="00BB7D9F"/>
    <w:rsid w:val="00BC108D"/>
    <w:rsid w:val="00BD371C"/>
    <w:rsid w:val="00BD3DB2"/>
    <w:rsid w:val="00BD6C7A"/>
    <w:rsid w:val="00BD7855"/>
    <w:rsid w:val="00BE3C09"/>
    <w:rsid w:val="00BE6DA3"/>
    <w:rsid w:val="00BF0238"/>
    <w:rsid w:val="00BF1075"/>
    <w:rsid w:val="00C03159"/>
    <w:rsid w:val="00C10041"/>
    <w:rsid w:val="00C135D3"/>
    <w:rsid w:val="00C15C2C"/>
    <w:rsid w:val="00C169C0"/>
    <w:rsid w:val="00C17531"/>
    <w:rsid w:val="00C26003"/>
    <w:rsid w:val="00C261CB"/>
    <w:rsid w:val="00C2695B"/>
    <w:rsid w:val="00C34398"/>
    <w:rsid w:val="00C451FF"/>
    <w:rsid w:val="00C46256"/>
    <w:rsid w:val="00C464BC"/>
    <w:rsid w:val="00C5236B"/>
    <w:rsid w:val="00C6032E"/>
    <w:rsid w:val="00C60D77"/>
    <w:rsid w:val="00C70284"/>
    <w:rsid w:val="00C774D1"/>
    <w:rsid w:val="00C84046"/>
    <w:rsid w:val="00C842A8"/>
    <w:rsid w:val="00C8677F"/>
    <w:rsid w:val="00C90C94"/>
    <w:rsid w:val="00C945BC"/>
    <w:rsid w:val="00CA31AD"/>
    <w:rsid w:val="00CA3AA0"/>
    <w:rsid w:val="00CB183D"/>
    <w:rsid w:val="00CB4350"/>
    <w:rsid w:val="00CB6965"/>
    <w:rsid w:val="00CE6EB3"/>
    <w:rsid w:val="00CE7D0D"/>
    <w:rsid w:val="00CF2503"/>
    <w:rsid w:val="00CF3540"/>
    <w:rsid w:val="00CF396D"/>
    <w:rsid w:val="00CF3AE5"/>
    <w:rsid w:val="00D00F5B"/>
    <w:rsid w:val="00D01338"/>
    <w:rsid w:val="00D038B4"/>
    <w:rsid w:val="00D15EB8"/>
    <w:rsid w:val="00D22839"/>
    <w:rsid w:val="00D302FB"/>
    <w:rsid w:val="00D304FD"/>
    <w:rsid w:val="00D36CB9"/>
    <w:rsid w:val="00D37767"/>
    <w:rsid w:val="00D42EBB"/>
    <w:rsid w:val="00D47CD4"/>
    <w:rsid w:val="00D63C80"/>
    <w:rsid w:val="00D644BE"/>
    <w:rsid w:val="00D67D8E"/>
    <w:rsid w:val="00D73566"/>
    <w:rsid w:val="00D7404A"/>
    <w:rsid w:val="00D75981"/>
    <w:rsid w:val="00D81E08"/>
    <w:rsid w:val="00D81E62"/>
    <w:rsid w:val="00D82875"/>
    <w:rsid w:val="00D90333"/>
    <w:rsid w:val="00DB59D7"/>
    <w:rsid w:val="00DC68C1"/>
    <w:rsid w:val="00DC7464"/>
    <w:rsid w:val="00DD1DB1"/>
    <w:rsid w:val="00DD3B42"/>
    <w:rsid w:val="00DD3EDC"/>
    <w:rsid w:val="00DD4786"/>
    <w:rsid w:val="00DD5C89"/>
    <w:rsid w:val="00DE0647"/>
    <w:rsid w:val="00DE502C"/>
    <w:rsid w:val="00DE5842"/>
    <w:rsid w:val="00DE5C4C"/>
    <w:rsid w:val="00DF1A11"/>
    <w:rsid w:val="00DF534F"/>
    <w:rsid w:val="00E000A6"/>
    <w:rsid w:val="00E02AA3"/>
    <w:rsid w:val="00E0572C"/>
    <w:rsid w:val="00E10CFF"/>
    <w:rsid w:val="00E20089"/>
    <w:rsid w:val="00E24A00"/>
    <w:rsid w:val="00E260FA"/>
    <w:rsid w:val="00E2760E"/>
    <w:rsid w:val="00E3080C"/>
    <w:rsid w:val="00E30837"/>
    <w:rsid w:val="00E31DFA"/>
    <w:rsid w:val="00E372B6"/>
    <w:rsid w:val="00E37EF5"/>
    <w:rsid w:val="00E450D0"/>
    <w:rsid w:val="00E5310A"/>
    <w:rsid w:val="00E55ED8"/>
    <w:rsid w:val="00E56D8B"/>
    <w:rsid w:val="00E630EE"/>
    <w:rsid w:val="00E67B61"/>
    <w:rsid w:val="00E70F24"/>
    <w:rsid w:val="00E7345E"/>
    <w:rsid w:val="00E734FC"/>
    <w:rsid w:val="00E83240"/>
    <w:rsid w:val="00E8405C"/>
    <w:rsid w:val="00E8539E"/>
    <w:rsid w:val="00E902BE"/>
    <w:rsid w:val="00E9535C"/>
    <w:rsid w:val="00E97589"/>
    <w:rsid w:val="00EA13B2"/>
    <w:rsid w:val="00EB1D0A"/>
    <w:rsid w:val="00EB409C"/>
    <w:rsid w:val="00EB588D"/>
    <w:rsid w:val="00EC2615"/>
    <w:rsid w:val="00EC4268"/>
    <w:rsid w:val="00EC519A"/>
    <w:rsid w:val="00EC7569"/>
    <w:rsid w:val="00ED196E"/>
    <w:rsid w:val="00ED1F7A"/>
    <w:rsid w:val="00ED5D4E"/>
    <w:rsid w:val="00ED628E"/>
    <w:rsid w:val="00EE4B77"/>
    <w:rsid w:val="00EF050C"/>
    <w:rsid w:val="00EF321F"/>
    <w:rsid w:val="00EF3635"/>
    <w:rsid w:val="00EF752B"/>
    <w:rsid w:val="00F050AD"/>
    <w:rsid w:val="00F06C87"/>
    <w:rsid w:val="00F119E1"/>
    <w:rsid w:val="00F11BE6"/>
    <w:rsid w:val="00F14B05"/>
    <w:rsid w:val="00F173A5"/>
    <w:rsid w:val="00F22B21"/>
    <w:rsid w:val="00F239FD"/>
    <w:rsid w:val="00F23D52"/>
    <w:rsid w:val="00F240C9"/>
    <w:rsid w:val="00F3134F"/>
    <w:rsid w:val="00F42AAA"/>
    <w:rsid w:val="00F51636"/>
    <w:rsid w:val="00F53087"/>
    <w:rsid w:val="00F531FC"/>
    <w:rsid w:val="00F53EE4"/>
    <w:rsid w:val="00F558DE"/>
    <w:rsid w:val="00F67C6E"/>
    <w:rsid w:val="00F715D8"/>
    <w:rsid w:val="00F72920"/>
    <w:rsid w:val="00F76987"/>
    <w:rsid w:val="00F76F7E"/>
    <w:rsid w:val="00F80354"/>
    <w:rsid w:val="00F82524"/>
    <w:rsid w:val="00F84902"/>
    <w:rsid w:val="00F85D02"/>
    <w:rsid w:val="00F8649A"/>
    <w:rsid w:val="00F86FC9"/>
    <w:rsid w:val="00FA19A6"/>
    <w:rsid w:val="00FA3912"/>
    <w:rsid w:val="00FA5340"/>
    <w:rsid w:val="00FB237D"/>
    <w:rsid w:val="00FB47DB"/>
    <w:rsid w:val="00FD2624"/>
    <w:rsid w:val="00FE08C8"/>
    <w:rsid w:val="00FE758F"/>
    <w:rsid w:val="00FF0D7A"/>
    <w:rsid w:val="00FF30E8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5150260"/>
  <w15:docId w15:val="{3043C3C7-83E8-41CB-B6BF-D1478078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6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link w:val="BodyText2Char"/>
    <w:pPr>
      <w:jc w:val="both"/>
    </w:pPr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sz w:val="28"/>
    </w:rPr>
  </w:style>
  <w:style w:type="paragraph" w:styleId="Footer">
    <w:name w:val="footer"/>
    <w:basedOn w:val="Normal"/>
    <w:link w:val="FooterChar"/>
    <w:uiPriority w:val="99"/>
    <w:rsid w:val="002554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54C5"/>
  </w:style>
  <w:style w:type="paragraph" w:styleId="Header">
    <w:name w:val="header"/>
    <w:basedOn w:val="Normal"/>
    <w:rsid w:val="00DC68C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5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F2C1F"/>
    <w:pPr>
      <w:jc w:val="center"/>
    </w:pPr>
    <w:rPr>
      <w:b/>
      <w:bCs/>
      <w:sz w:val="36"/>
    </w:rPr>
  </w:style>
  <w:style w:type="character" w:customStyle="1" w:styleId="BodyText2Char">
    <w:name w:val="Body Text 2 Char"/>
    <w:link w:val="BodyText2"/>
    <w:rsid w:val="00332F0B"/>
    <w:rPr>
      <w:rFonts w:ascii="VNI-Times" w:hAnsi="VNI-Times"/>
      <w:sz w:val="28"/>
      <w:szCs w:val="24"/>
    </w:rPr>
  </w:style>
  <w:style w:type="paragraph" w:styleId="ListParagraph">
    <w:name w:val="List Paragraph"/>
    <w:basedOn w:val="Normal"/>
    <w:uiPriority w:val="34"/>
    <w:qFormat/>
    <w:rsid w:val="00686C58"/>
    <w:pPr>
      <w:ind w:left="720"/>
    </w:pPr>
  </w:style>
  <w:style w:type="character" w:customStyle="1" w:styleId="FooterChar">
    <w:name w:val="Footer Char"/>
    <w:link w:val="Footer"/>
    <w:uiPriority w:val="99"/>
    <w:rsid w:val="00E000A6"/>
    <w:rPr>
      <w:rFonts w:ascii="VNI-Times" w:hAnsi="VNI-Times"/>
      <w:sz w:val="26"/>
      <w:szCs w:val="24"/>
    </w:rPr>
  </w:style>
  <w:style w:type="paragraph" w:styleId="BalloonText">
    <w:name w:val="Balloon Text"/>
    <w:basedOn w:val="Normal"/>
    <w:link w:val="BalloonTextChar"/>
    <w:rsid w:val="00083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83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0A7F-72BB-4990-AAA7-E554965C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Sôû Giaùo Duïc &amp; Ñaøo Taïo TP</vt:lpstr>
    </vt:vector>
  </TitlesOfParts>
  <Company>AP Computer Trading &amp; Service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Sôû Giaùo Duïc &amp; Ñaøo Taïo TP</dc:title>
  <dc:subject/>
  <dc:creator>ANH PHUONG</dc:creator>
  <cp:keywords/>
  <cp:lastModifiedBy>duclt@kthcm.edu.vn</cp:lastModifiedBy>
  <cp:revision>26</cp:revision>
  <cp:lastPrinted>2025-12-27T01:17:00Z</cp:lastPrinted>
  <dcterms:created xsi:type="dcterms:W3CDTF">2024-07-15T02:35:00Z</dcterms:created>
  <dcterms:modified xsi:type="dcterms:W3CDTF">2025-12-29T04:16:00Z</dcterms:modified>
</cp:coreProperties>
</file>